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01931" w14:textId="77777777" w:rsidR="0021080E" w:rsidRPr="001570A0" w:rsidRDefault="0021080E" w:rsidP="0021080E">
      <w:pPr>
        <w:tabs>
          <w:tab w:val="left" w:pos="3690"/>
        </w:tabs>
        <w:rPr>
          <w:rFonts w:cstheme="minorHAnsi"/>
          <w:b/>
        </w:rPr>
      </w:pPr>
    </w:p>
    <w:p w14:paraId="6E53218C" w14:textId="77777777" w:rsidR="0021080E" w:rsidRPr="00FD1FA5" w:rsidRDefault="0021080E" w:rsidP="0021080E">
      <w:pPr>
        <w:tabs>
          <w:tab w:val="left" w:pos="3690"/>
        </w:tabs>
        <w:rPr>
          <w:rFonts w:cstheme="minorHAnsi"/>
          <w:b/>
        </w:rPr>
      </w:pPr>
    </w:p>
    <w:p w14:paraId="51CD439A" w14:textId="77777777" w:rsidR="005F2450" w:rsidRDefault="005F2450" w:rsidP="005F2450">
      <w:pPr>
        <w:spacing w:before="56"/>
        <w:ind w:left="684" w:right="685"/>
        <w:jc w:val="center"/>
        <w:rPr>
          <w:b/>
        </w:rPr>
      </w:pPr>
      <w:r w:rsidRPr="00FD1FA5">
        <w:rPr>
          <w:b/>
        </w:rPr>
        <w:t>ZASADY KONTROLI/MONITORINGU PRZEDSIĘBIORCÓW</w:t>
      </w:r>
      <w:r>
        <w:rPr>
          <w:b/>
        </w:rPr>
        <w:t xml:space="preserve"> </w:t>
      </w:r>
    </w:p>
    <w:p w14:paraId="300ED386" w14:textId="2534D111" w:rsidR="005F2450" w:rsidRPr="005F2450" w:rsidRDefault="005F2450" w:rsidP="005F2450">
      <w:pPr>
        <w:spacing w:before="56"/>
        <w:ind w:left="684" w:right="685"/>
        <w:jc w:val="center"/>
        <w:rPr>
          <w:b/>
        </w:rPr>
      </w:pPr>
      <w:r w:rsidRPr="00AA1D1E">
        <w:rPr>
          <w:rFonts w:cstheme="minorHAnsi"/>
        </w:rPr>
        <w:t xml:space="preserve">rozliczających usługi rozwojowe w ramach projektu Polskiej Agencji Rozwoju Przedsiębiorczości „Akademia Menadżera MŚP” </w:t>
      </w:r>
      <w:r w:rsidR="00D37CA6" w:rsidRPr="00AA1D1E">
        <w:rPr>
          <w:rFonts w:cstheme="minorHAnsi"/>
        </w:rPr>
        <w:t>realizowa</w:t>
      </w:r>
      <w:r w:rsidR="00D37CA6">
        <w:rPr>
          <w:rFonts w:cstheme="minorHAnsi"/>
        </w:rPr>
        <w:t>nego</w:t>
      </w:r>
      <w:r w:rsidRPr="00AA1D1E">
        <w:rPr>
          <w:rFonts w:cstheme="minorHAnsi"/>
        </w:rPr>
        <w:t xml:space="preserve"> przez Operatora Małopolską Agencję Rozwoju Regionalnego S.A. w</w:t>
      </w:r>
      <w:r w:rsidR="001C5643">
        <w:rPr>
          <w:rFonts w:cstheme="minorHAnsi"/>
        </w:rPr>
        <w:t xml:space="preserve"> 3</w:t>
      </w:r>
      <w:r w:rsidRPr="00AA1D1E">
        <w:rPr>
          <w:rFonts w:cstheme="minorHAnsi"/>
        </w:rPr>
        <w:t xml:space="preserve"> zadaniach:</w:t>
      </w:r>
    </w:p>
    <w:p w14:paraId="492CEECE" w14:textId="77777777" w:rsidR="00F3622A" w:rsidRPr="00FD1FA5" w:rsidRDefault="00F3622A" w:rsidP="004704D9">
      <w:pPr>
        <w:spacing w:before="56"/>
        <w:ind w:left="684" w:right="685"/>
        <w:jc w:val="center"/>
        <w:rPr>
          <w:b/>
        </w:rPr>
      </w:pPr>
    </w:p>
    <w:p w14:paraId="6BAA5AA1" w14:textId="77777777" w:rsidR="0086438B" w:rsidRDefault="00F3622A" w:rsidP="0086438B">
      <w:pPr>
        <w:pStyle w:val="Akapitzlist"/>
        <w:numPr>
          <w:ilvl w:val="0"/>
          <w:numId w:val="44"/>
        </w:numPr>
        <w:spacing w:before="240" w:after="120"/>
        <w:ind w:left="360"/>
        <w:rPr>
          <w:rFonts w:cstheme="minorHAnsi"/>
          <w:b/>
        </w:rPr>
      </w:pPr>
      <w:r w:rsidRPr="00F3622A">
        <w:rPr>
          <w:rFonts w:cstheme="minorHAnsi"/>
          <w:b/>
        </w:rPr>
        <w:t xml:space="preserve">Zadanie </w:t>
      </w:r>
      <w:proofErr w:type="spellStart"/>
      <w:r w:rsidRPr="00F3622A">
        <w:rPr>
          <w:rFonts w:cstheme="minorHAnsi"/>
          <w:b/>
        </w:rPr>
        <w:t>Covid</w:t>
      </w:r>
      <w:proofErr w:type="spellEnd"/>
      <w:r w:rsidRPr="00F3622A">
        <w:rPr>
          <w:rFonts w:cstheme="minorHAnsi"/>
          <w:b/>
        </w:rPr>
        <w:t xml:space="preserve"> – wsparcie dla sektora Telekomunikacja i Cyberbezpieczeństwo</w:t>
      </w:r>
    </w:p>
    <w:p w14:paraId="39A9A7C0" w14:textId="17387342" w:rsidR="00F3622A" w:rsidRDefault="00F3622A" w:rsidP="0086438B">
      <w:pPr>
        <w:pStyle w:val="Akapitzlist"/>
        <w:spacing w:before="240" w:after="120"/>
        <w:ind w:left="360"/>
        <w:rPr>
          <w:rFonts w:cstheme="minorHAnsi"/>
          <w:b/>
        </w:rPr>
      </w:pPr>
      <w:r w:rsidRPr="00F3622A">
        <w:rPr>
          <w:rFonts w:cstheme="minorHAnsi"/>
          <w:b/>
        </w:rPr>
        <w:t>zgodnie z</w:t>
      </w:r>
      <w:r>
        <w:rPr>
          <w:rFonts w:cstheme="minorHAnsi"/>
          <w:b/>
        </w:rPr>
        <w:t> </w:t>
      </w:r>
      <w:r w:rsidRPr="00F3622A">
        <w:rPr>
          <w:rFonts w:cstheme="minorHAnsi"/>
          <w:b/>
        </w:rPr>
        <w:t>Nadzwyczajnymi Rekomendacjami Rady ds. Kompetencji Telekomunikacji i</w:t>
      </w:r>
      <w:r>
        <w:rPr>
          <w:rFonts w:cstheme="minorHAnsi"/>
          <w:b/>
        </w:rPr>
        <w:t> </w:t>
      </w:r>
      <w:proofErr w:type="spellStart"/>
      <w:r w:rsidRPr="00F3622A">
        <w:rPr>
          <w:rFonts w:cstheme="minorHAnsi"/>
          <w:b/>
        </w:rPr>
        <w:t>Cyberbezpieczeństwa</w:t>
      </w:r>
      <w:proofErr w:type="spellEnd"/>
      <w:r w:rsidRPr="00F3622A">
        <w:rPr>
          <w:rFonts w:cstheme="minorHAnsi"/>
          <w:b/>
        </w:rPr>
        <w:t xml:space="preserve"> </w:t>
      </w:r>
    </w:p>
    <w:p w14:paraId="166AE647" w14:textId="77777777" w:rsidR="0086438B" w:rsidRPr="00F3622A" w:rsidRDefault="0086438B" w:rsidP="0086438B">
      <w:pPr>
        <w:pStyle w:val="Akapitzlist"/>
        <w:spacing w:before="240" w:after="120"/>
        <w:ind w:left="354"/>
        <w:rPr>
          <w:rFonts w:cstheme="minorHAnsi"/>
          <w:b/>
        </w:rPr>
      </w:pPr>
    </w:p>
    <w:p w14:paraId="03F8DF7A" w14:textId="2B374617" w:rsidR="0086438B" w:rsidRDefault="00F3622A" w:rsidP="005914EC">
      <w:pPr>
        <w:pStyle w:val="Akapitzlist"/>
        <w:numPr>
          <w:ilvl w:val="0"/>
          <w:numId w:val="44"/>
        </w:numPr>
        <w:spacing w:before="240" w:after="120"/>
        <w:ind w:left="360"/>
        <w:rPr>
          <w:rFonts w:cstheme="minorHAnsi"/>
          <w:b/>
        </w:rPr>
      </w:pPr>
      <w:r w:rsidRPr="0086438B">
        <w:rPr>
          <w:rFonts w:cstheme="minorHAnsi"/>
          <w:b/>
        </w:rPr>
        <w:t xml:space="preserve">Zadanie </w:t>
      </w:r>
      <w:proofErr w:type="spellStart"/>
      <w:r w:rsidRPr="0086438B">
        <w:rPr>
          <w:rFonts w:cstheme="minorHAnsi"/>
          <w:b/>
        </w:rPr>
        <w:t>Covid</w:t>
      </w:r>
      <w:proofErr w:type="spellEnd"/>
      <w:r w:rsidRPr="0086438B">
        <w:rPr>
          <w:rFonts w:cstheme="minorHAnsi"/>
          <w:b/>
        </w:rPr>
        <w:t xml:space="preserve"> – wsparcie dla sektora </w:t>
      </w:r>
      <w:r w:rsidR="009F78A6">
        <w:rPr>
          <w:rFonts w:cstheme="minorHAnsi"/>
          <w:b/>
        </w:rPr>
        <w:t>Przemysłu Lotniczo - Kosmicznego</w:t>
      </w:r>
      <w:r w:rsidRPr="0086438B">
        <w:rPr>
          <w:rFonts w:cstheme="minorHAnsi"/>
          <w:b/>
        </w:rPr>
        <w:t xml:space="preserve"> </w:t>
      </w:r>
    </w:p>
    <w:p w14:paraId="5BE1A543" w14:textId="0DB56BE5" w:rsidR="00F3622A" w:rsidRPr="0086438B" w:rsidRDefault="0086438B" w:rsidP="0086438B">
      <w:pPr>
        <w:pStyle w:val="Akapitzlist"/>
        <w:spacing w:before="240" w:after="120"/>
        <w:ind w:left="360"/>
        <w:rPr>
          <w:rFonts w:cstheme="minorHAnsi"/>
          <w:b/>
        </w:rPr>
      </w:pPr>
      <w:r w:rsidRPr="0086438B">
        <w:rPr>
          <w:rFonts w:cstheme="minorHAnsi"/>
          <w:b/>
        </w:rPr>
        <w:t>z</w:t>
      </w:r>
      <w:r w:rsidR="00F3622A" w:rsidRPr="0086438B">
        <w:rPr>
          <w:rFonts w:cstheme="minorHAnsi"/>
          <w:b/>
        </w:rPr>
        <w:t xml:space="preserve">godnie z Nadzwyczajnymi Rekomendacjami Rady ds. Kompetencji Przemysłu Lotniczo </w:t>
      </w:r>
      <w:r w:rsidRPr="0086438B">
        <w:rPr>
          <w:rFonts w:cstheme="minorHAnsi"/>
          <w:b/>
        </w:rPr>
        <w:t>–</w:t>
      </w:r>
      <w:r w:rsidR="00F3622A" w:rsidRPr="0086438B">
        <w:rPr>
          <w:rFonts w:cstheme="minorHAnsi"/>
          <w:b/>
        </w:rPr>
        <w:t xml:space="preserve"> Kosmicznego</w:t>
      </w:r>
    </w:p>
    <w:p w14:paraId="0BDEBB39" w14:textId="77777777" w:rsidR="0086438B" w:rsidRPr="00F3622A" w:rsidRDefault="0086438B" w:rsidP="0086438B">
      <w:pPr>
        <w:pStyle w:val="Akapitzlist"/>
        <w:spacing w:before="240" w:after="120"/>
        <w:ind w:left="354"/>
        <w:rPr>
          <w:rFonts w:cstheme="minorHAnsi"/>
          <w:b/>
        </w:rPr>
      </w:pPr>
    </w:p>
    <w:p w14:paraId="40C563AB" w14:textId="2C7E0D95" w:rsidR="004704D9" w:rsidRPr="00F3622A" w:rsidRDefault="004704D9" w:rsidP="0086438B">
      <w:pPr>
        <w:pStyle w:val="Akapitzlist"/>
        <w:numPr>
          <w:ilvl w:val="0"/>
          <w:numId w:val="44"/>
        </w:numPr>
        <w:spacing w:before="240" w:after="120"/>
        <w:ind w:left="360"/>
        <w:rPr>
          <w:rFonts w:cstheme="minorHAnsi"/>
          <w:b/>
        </w:rPr>
      </w:pPr>
      <w:r w:rsidRPr="00F3622A">
        <w:rPr>
          <w:rFonts w:cstheme="minorHAnsi"/>
          <w:b/>
        </w:rPr>
        <w:t>Zadanie pod</w:t>
      </w:r>
      <w:r w:rsidR="00EF7D57" w:rsidRPr="00F3622A">
        <w:rPr>
          <w:rFonts w:cstheme="minorHAnsi"/>
          <w:b/>
        </w:rPr>
        <w:t>sta</w:t>
      </w:r>
      <w:r w:rsidRPr="00F3622A">
        <w:rPr>
          <w:rFonts w:cstheme="minorHAnsi"/>
          <w:b/>
        </w:rPr>
        <w:t>wowe – Akademia Menadżera MŚP</w:t>
      </w:r>
      <w:r w:rsidR="00EF7D57" w:rsidRPr="00F3622A">
        <w:rPr>
          <w:rFonts w:cstheme="minorHAnsi"/>
          <w:b/>
        </w:rPr>
        <w:t xml:space="preserve"> – nabywanie kompetencji menadżerskich</w:t>
      </w:r>
    </w:p>
    <w:p w14:paraId="4B6CCD3C" w14:textId="77777777" w:rsidR="004704D9" w:rsidRPr="00AA1D1E" w:rsidRDefault="004704D9" w:rsidP="004704D9">
      <w:pPr>
        <w:pStyle w:val="Tekstpodstawowy"/>
        <w:ind w:left="687" w:right="685"/>
        <w:jc w:val="center"/>
        <w:rPr>
          <w:lang w:val="pl-PL"/>
        </w:rPr>
      </w:pPr>
    </w:p>
    <w:p w14:paraId="73A5D4A0" w14:textId="77777777" w:rsidR="004704D9" w:rsidRDefault="004704D9" w:rsidP="00E76EB8">
      <w:pPr>
        <w:spacing w:after="200" w:line="276" w:lineRule="auto"/>
        <w:rPr>
          <w:rFonts w:cstheme="minorHAnsi"/>
          <w:b/>
        </w:rPr>
      </w:pPr>
    </w:p>
    <w:p w14:paraId="063AF345" w14:textId="46B3AD12" w:rsidR="002C6A78" w:rsidRPr="00F3622A" w:rsidRDefault="0021080E" w:rsidP="00E76EB8">
      <w:pPr>
        <w:spacing w:after="200" w:line="276" w:lineRule="auto"/>
        <w:rPr>
          <w:rFonts w:cstheme="minorHAnsi"/>
          <w:b/>
          <w:i/>
          <w:iCs/>
        </w:rPr>
      </w:pPr>
      <w:r w:rsidRPr="00F3622A">
        <w:rPr>
          <w:rFonts w:cstheme="minorHAnsi"/>
          <w:b/>
          <w:i/>
          <w:iCs/>
        </w:rPr>
        <w:t>Zasady kontroli/monitoringu MŚP korzystającego z usług  rozwojowych  rozlicz</w:t>
      </w:r>
      <w:r w:rsidR="00FA433E" w:rsidRPr="00F3622A">
        <w:rPr>
          <w:rFonts w:cstheme="minorHAnsi"/>
          <w:b/>
          <w:i/>
          <w:iCs/>
        </w:rPr>
        <w:t>a</w:t>
      </w:r>
      <w:r w:rsidRPr="00F3622A">
        <w:rPr>
          <w:rFonts w:cstheme="minorHAnsi"/>
          <w:b/>
          <w:i/>
          <w:iCs/>
        </w:rPr>
        <w:t xml:space="preserve">nych w ramach projektu Polskiej Agencji Rozwoju Przedsiębiorczości </w:t>
      </w:r>
      <w:r w:rsidR="00FA433E" w:rsidRPr="00F3622A">
        <w:rPr>
          <w:rFonts w:cstheme="minorHAnsi"/>
          <w:b/>
          <w:i/>
          <w:iCs/>
        </w:rPr>
        <w:t xml:space="preserve"> zgodnie z </w:t>
      </w:r>
      <w:r w:rsidR="00F3622A" w:rsidRPr="00F3622A">
        <w:rPr>
          <w:rFonts w:cstheme="minorHAnsi"/>
          <w:b/>
          <w:i/>
          <w:iCs/>
        </w:rPr>
        <w:t xml:space="preserve">obowiązującymi </w:t>
      </w:r>
      <w:r w:rsidR="00FA433E" w:rsidRPr="00F3622A">
        <w:rPr>
          <w:rFonts w:cstheme="minorHAnsi"/>
          <w:b/>
          <w:i/>
          <w:iCs/>
        </w:rPr>
        <w:t xml:space="preserve">Wytycznymi </w:t>
      </w:r>
      <w:r w:rsidR="00F3622A" w:rsidRPr="00F3622A">
        <w:rPr>
          <w:rFonts w:cstheme="minorHAnsi"/>
          <w:b/>
          <w:i/>
          <w:iCs/>
        </w:rPr>
        <w:t xml:space="preserve">BUR wraz z </w:t>
      </w:r>
      <w:proofErr w:type="spellStart"/>
      <w:r w:rsidR="00F3622A" w:rsidRPr="00F3622A">
        <w:rPr>
          <w:rFonts w:cstheme="minorHAnsi"/>
          <w:b/>
          <w:i/>
          <w:iCs/>
        </w:rPr>
        <w:t>poźn</w:t>
      </w:r>
      <w:proofErr w:type="spellEnd"/>
      <w:r w:rsidR="00F3622A" w:rsidRPr="00F3622A">
        <w:rPr>
          <w:rFonts w:cstheme="minorHAnsi"/>
          <w:b/>
          <w:i/>
          <w:iCs/>
        </w:rPr>
        <w:t xml:space="preserve">. </w:t>
      </w:r>
      <w:r w:rsidR="0086438B">
        <w:rPr>
          <w:rFonts w:cstheme="minorHAnsi"/>
          <w:b/>
          <w:i/>
          <w:iCs/>
        </w:rPr>
        <w:t>z</w:t>
      </w:r>
      <w:r w:rsidR="00F3622A" w:rsidRPr="00F3622A">
        <w:rPr>
          <w:rFonts w:cstheme="minorHAnsi"/>
          <w:b/>
          <w:i/>
          <w:iCs/>
        </w:rPr>
        <w:t>mianami.</w:t>
      </w:r>
    </w:p>
    <w:p w14:paraId="159D884F" w14:textId="77777777" w:rsidR="0021080E" w:rsidRPr="001570A0" w:rsidRDefault="0021080E" w:rsidP="0021080E">
      <w:pPr>
        <w:tabs>
          <w:tab w:val="left" w:pos="3690"/>
        </w:tabs>
        <w:rPr>
          <w:rFonts w:cstheme="minorHAnsi"/>
          <w:b/>
        </w:rPr>
      </w:pPr>
    </w:p>
    <w:p w14:paraId="5782F0D3" w14:textId="77777777" w:rsidR="0021080E" w:rsidRPr="001570A0" w:rsidRDefault="0021080E" w:rsidP="00E76EB8">
      <w:pPr>
        <w:pStyle w:val="Akapitzlist"/>
        <w:numPr>
          <w:ilvl w:val="0"/>
          <w:numId w:val="30"/>
        </w:numPr>
        <w:spacing w:after="200" w:line="276" w:lineRule="auto"/>
        <w:jc w:val="left"/>
        <w:rPr>
          <w:rFonts w:cstheme="minorHAnsi"/>
          <w:b/>
        </w:rPr>
      </w:pPr>
      <w:r w:rsidRPr="001570A0">
        <w:rPr>
          <w:rFonts w:cstheme="minorHAnsi"/>
          <w:b/>
        </w:rPr>
        <w:t>Zakres i cele kontroli/monitoringu</w:t>
      </w:r>
    </w:p>
    <w:p w14:paraId="555DBC59" w14:textId="77777777" w:rsidR="00E76EB8" w:rsidRPr="001570A0" w:rsidRDefault="00E76EB8" w:rsidP="00E76EB8">
      <w:pPr>
        <w:pStyle w:val="Akapitzlist"/>
        <w:spacing w:after="200" w:line="276" w:lineRule="auto"/>
        <w:ind w:left="360"/>
        <w:jc w:val="left"/>
        <w:rPr>
          <w:rFonts w:cstheme="minorHAnsi"/>
          <w:b/>
        </w:rPr>
      </w:pPr>
    </w:p>
    <w:p w14:paraId="080F792D" w14:textId="0CA809B8" w:rsidR="0021080E" w:rsidRPr="001570A0" w:rsidRDefault="0021080E" w:rsidP="000B3895">
      <w:pPr>
        <w:pStyle w:val="Akapitzlist"/>
        <w:numPr>
          <w:ilvl w:val="0"/>
          <w:numId w:val="31"/>
        </w:numPr>
        <w:spacing w:after="200" w:line="276" w:lineRule="auto"/>
        <w:ind w:left="426" w:hanging="426"/>
        <w:rPr>
          <w:rFonts w:cstheme="minorHAnsi"/>
        </w:rPr>
      </w:pPr>
      <w:r w:rsidRPr="001570A0">
        <w:rPr>
          <w:rFonts w:cstheme="minorHAnsi"/>
        </w:rPr>
        <w:t>Małopolska Agencja Rozwoju Regionalnego S.A. zgodnie z zapisami we wniosku aplikacyjnym przeprowadz</w:t>
      </w:r>
      <w:r w:rsidR="00525478" w:rsidRPr="001570A0">
        <w:rPr>
          <w:rFonts w:cstheme="minorHAnsi"/>
        </w:rPr>
        <w:t>a kontrol</w:t>
      </w:r>
      <w:r w:rsidR="00AC69A3" w:rsidRPr="001570A0">
        <w:rPr>
          <w:rFonts w:cstheme="minorHAnsi"/>
        </w:rPr>
        <w:t>ę</w:t>
      </w:r>
      <w:r w:rsidRPr="001570A0">
        <w:rPr>
          <w:rFonts w:cstheme="minorHAnsi"/>
        </w:rPr>
        <w:t xml:space="preserve"> w postaci wizyt monitoringowych </w:t>
      </w:r>
      <w:r w:rsidR="00525478" w:rsidRPr="001570A0">
        <w:rPr>
          <w:rFonts w:cstheme="minorHAnsi"/>
        </w:rPr>
        <w:t xml:space="preserve">w miejscu świadczenia usług </w:t>
      </w:r>
      <w:r w:rsidR="000B3895">
        <w:rPr>
          <w:rFonts w:cstheme="minorHAnsi"/>
        </w:rPr>
        <w:br/>
      </w:r>
      <w:r w:rsidR="00525478" w:rsidRPr="001570A0">
        <w:rPr>
          <w:rFonts w:cstheme="minorHAnsi"/>
        </w:rPr>
        <w:t>jak i</w:t>
      </w:r>
      <w:r w:rsidR="00361C32">
        <w:rPr>
          <w:rFonts w:cstheme="minorHAnsi"/>
        </w:rPr>
        <w:t> </w:t>
      </w:r>
      <w:r w:rsidR="00525478" w:rsidRPr="001570A0">
        <w:rPr>
          <w:rFonts w:cstheme="minorHAnsi"/>
        </w:rPr>
        <w:t>kontrole usług realizowanych zdalnie</w:t>
      </w:r>
      <w:r w:rsidRPr="001570A0">
        <w:rPr>
          <w:rFonts w:cstheme="minorHAnsi"/>
        </w:rPr>
        <w:t xml:space="preserve"> objętych wsparciem w celu:</w:t>
      </w:r>
    </w:p>
    <w:p w14:paraId="54A87AD4" w14:textId="5EE43874" w:rsidR="0021080E" w:rsidRPr="001570A0" w:rsidRDefault="0021080E" w:rsidP="000B3895">
      <w:pPr>
        <w:pStyle w:val="Akapitzlist"/>
        <w:numPr>
          <w:ilvl w:val="1"/>
          <w:numId w:val="31"/>
        </w:numPr>
        <w:spacing w:after="200" w:line="276" w:lineRule="auto"/>
        <w:ind w:left="851" w:hanging="425"/>
        <w:rPr>
          <w:rFonts w:cstheme="minorHAnsi"/>
        </w:rPr>
      </w:pPr>
      <w:r w:rsidRPr="001570A0">
        <w:rPr>
          <w:rFonts w:cstheme="minorHAnsi"/>
        </w:rPr>
        <w:t xml:space="preserve">potwierdzenia uczestnictwa pracownika MŚP w usłudze rozwojowej zgodnie z Umową </w:t>
      </w:r>
      <w:r w:rsidR="000B3895">
        <w:rPr>
          <w:rFonts w:cstheme="minorHAnsi"/>
        </w:rPr>
        <w:br/>
      </w:r>
      <w:r w:rsidRPr="001570A0">
        <w:rPr>
          <w:rFonts w:cstheme="minorHAnsi"/>
        </w:rPr>
        <w:t>o udzielenie wsparcia MŚP</w:t>
      </w:r>
      <w:r w:rsidR="000B3895">
        <w:rPr>
          <w:rFonts w:cstheme="minorHAnsi"/>
        </w:rPr>
        <w:t>,</w:t>
      </w:r>
    </w:p>
    <w:p w14:paraId="5E7CFBCB" w14:textId="77777777" w:rsidR="0021080E" w:rsidRPr="001570A0" w:rsidRDefault="0021080E" w:rsidP="000B3895">
      <w:pPr>
        <w:pStyle w:val="Akapitzlist"/>
        <w:numPr>
          <w:ilvl w:val="1"/>
          <w:numId w:val="31"/>
        </w:numPr>
        <w:spacing w:after="200" w:line="276" w:lineRule="auto"/>
        <w:ind w:left="851" w:hanging="425"/>
        <w:rPr>
          <w:rFonts w:cstheme="minorHAnsi"/>
        </w:rPr>
      </w:pPr>
      <w:r w:rsidRPr="001570A0">
        <w:rPr>
          <w:rFonts w:cstheme="minorHAnsi"/>
        </w:rPr>
        <w:t>potwierdzenia faktycznej realizacji usługi zgodnie z informacjami określonymi w Karcie Usługi umieszczonej w BUR.</w:t>
      </w:r>
    </w:p>
    <w:p w14:paraId="7BD48058" w14:textId="7BB527A9" w:rsidR="0021080E" w:rsidRPr="001570A0" w:rsidRDefault="0021080E" w:rsidP="000B3895">
      <w:pPr>
        <w:pStyle w:val="Akapitzlist"/>
        <w:numPr>
          <w:ilvl w:val="0"/>
          <w:numId w:val="31"/>
        </w:numPr>
        <w:spacing w:after="200" w:line="276" w:lineRule="auto"/>
        <w:ind w:left="426" w:hanging="426"/>
        <w:rPr>
          <w:rFonts w:cstheme="minorHAnsi"/>
        </w:rPr>
      </w:pPr>
      <w:r w:rsidRPr="001570A0">
        <w:rPr>
          <w:rFonts w:cstheme="minorHAnsi"/>
        </w:rPr>
        <w:t>Przedsiębiorca MŚP</w:t>
      </w:r>
      <w:r w:rsidR="00525478" w:rsidRPr="001570A0">
        <w:rPr>
          <w:rFonts w:cstheme="minorHAnsi"/>
        </w:rPr>
        <w:t>,</w:t>
      </w:r>
      <w:r w:rsidRPr="001570A0">
        <w:rPr>
          <w:rFonts w:cstheme="minorHAnsi"/>
        </w:rPr>
        <w:t xml:space="preserve"> z którym Operator podpisał Umowę</w:t>
      </w:r>
      <w:r w:rsidR="00AC69A3" w:rsidRPr="001570A0">
        <w:rPr>
          <w:rFonts w:cstheme="minorHAnsi"/>
        </w:rPr>
        <w:t xml:space="preserve"> </w:t>
      </w:r>
      <w:r w:rsidRPr="001570A0">
        <w:rPr>
          <w:rFonts w:cstheme="minorHAnsi"/>
        </w:rPr>
        <w:t xml:space="preserve">zobowiązuje się w zakresie realizacji umowy o udzielenie wsparcia poddać się kontroli/monitoringowi przeprowadzanej </w:t>
      </w:r>
      <w:r w:rsidR="000B3895">
        <w:rPr>
          <w:rFonts w:cstheme="minorHAnsi"/>
        </w:rPr>
        <w:br/>
      </w:r>
      <w:r w:rsidRPr="001570A0">
        <w:rPr>
          <w:rFonts w:cstheme="minorHAnsi"/>
        </w:rPr>
        <w:t xml:space="preserve">przez Operatora lub Instytucję Pośredniczącą /Instytucję Zarządzającą POWER lub inną instytucję uprawnioną do przeprowadzania kontroli na podstawie odrębnych przepisów lub upoważnienia wyżej wymienionych instytucji oraz zobowiązuje się do przedstawiania na pisemne wezwanie Operatora wszelkich informacji i wyjaśnień związanych z korzystaniem z usług rozwojowych, </w:t>
      </w:r>
      <w:r w:rsidR="000B3895">
        <w:rPr>
          <w:rFonts w:cstheme="minorHAnsi"/>
        </w:rPr>
        <w:br/>
      </w:r>
      <w:r w:rsidRPr="001570A0">
        <w:rPr>
          <w:rFonts w:cstheme="minorHAnsi"/>
        </w:rPr>
        <w:t xml:space="preserve">o których mowa w umowie o udzielenie wsparcia, w terminie określonym w wezwaniu. </w:t>
      </w:r>
    </w:p>
    <w:p w14:paraId="224CBBDD" w14:textId="77777777" w:rsidR="00DA3FBC" w:rsidRPr="001570A0" w:rsidRDefault="0021080E" w:rsidP="000B3895">
      <w:pPr>
        <w:pStyle w:val="Akapitzlist"/>
        <w:numPr>
          <w:ilvl w:val="0"/>
          <w:numId w:val="31"/>
        </w:numPr>
        <w:spacing w:after="200" w:line="276" w:lineRule="auto"/>
        <w:ind w:left="426" w:hanging="426"/>
        <w:rPr>
          <w:rFonts w:asciiTheme="minorHAnsi" w:hAnsiTheme="minorHAnsi" w:cstheme="minorHAnsi"/>
          <w:b/>
          <w:sz w:val="20"/>
          <w:szCs w:val="18"/>
        </w:rPr>
      </w:pPr>
      <w:r w:rsidRPr="001570A0">
        <w:rPr>
          <w:rFonts w:cstheme="minorHAnsi"/>
        </w:rPr>
        <w:t xml:space="preserve">Kontrole i monitoring mogą być prowadzone przeprowadzane: </w:t>
      </w:r>
    </w:p>
    <w:p w14:paraId="74CFC58E" w14:textId="5E36D0A2" w:rsidR="00DA3FBC" w:rsidRPr="001570A0" w:rsidRDefault="0021080E" w:rsidP="000B3895">
      <w:pPr>
        <w:pStyle w:val="Akapitzlist"/>
        <w:spacing w:after="200" w:line="276" w:lineRule="auto"/>
        <w:ind w:left="851" w:hanging="425"/>
        <w:rPr>
          <w:rFonts w:cstheme="minorHAnsi"/>
        </w:rPr>
      </w:pPr>
      <w:r w:rsidRPr="001570A0">
        <w:rPr>
          <w:rFonts w:cstheme="minorHAnsi"/>
        </w:rPr>
        <w:t>a) na dokumentach stanowiących podstawę udzielenia wspa</w:t>
      </w:r>
      <w:r w:rsidR="001E778B" w:rsidRPr="001570A0">
        <w:rPr>
          <w:rFonts w:cstheme="minorHAnsi"/>
        </w:rPr>
        <w:t>rcia i uzyskania rozliczenia, w </w:t>
      </w:r>
      <w:r w:rsidRPr="001570A0">
        <w:rPr>
          <w:rFonts w:cstheme="minorHAnsi"/>
        </w:rPr>
        <w:t xml:space="preserve">tym </w:t>
      </w:r>
      <w:r w:rsidR="000B3895">
        <w:rPr>
          <w:rFonts w:cstheme="minorHAnsi"/>
        </w:rPr>
        <w:br/>
      </w:r>
      <w:r w:rsidRPr="001570A0">
        <w:rPr>
          <w:rFonts w:cstheme="minorHAnsi"/>
        </w:rPr>
        <w:t xml:space="preserve">w siedzibie przedsiębiorcy; </w:t>
      </w:r>
    </w:p>
    <w:p w14:paraId="61DAC23C" w14:textId="77777777" w:rsidR="00DA3FBC" w:rsidRPr="001570A0" w:rsidRDefault="0021080E" w:rsidP="000B3895">
      <w:pPr>
        <w:pStyle w:val="Akapitzlist"/>
        <w:spacing w:after="200" w:line="276" w:lineRule="auto"/>
        <w:ind w:left="851" w:hanging="425"/>
        <w:rPr>
          <w:rFonts w:cstheme="minorHAnsi"/>
        </w:rPr>
      </w:pPr>
      <w:r w:rsidRPr="001570A0">
        <w:rPr>
          <w:rFonts w:cstheme="minorHAnsi"/>
        </w:rPr>
        <w:t>b) w miejscu realizacji usługi rozwojowej (wizyta monitoringowa)</w:t>
      </w:r>
      <w:r w:rsidR="0021260A" w:rsidRPr="001570A0">
        <w:rPr>
          <w:rFonts w:cstheme="minorHAnsi"/>
        </w:rPr>
        <w:t xml:space="preserve"> realizowana stacjonarnie; </w:t>
      </w:r>
    </w:p>
    <w:p w14:paraId="205A5622" w14:textId="4FC0FFD7" w:rsidR="0021080E" w:rsidRPr="001570A0" w:rsidRDefault="0021260A" w:rsidP="00DA3FBC">
      <w:pPr>
        <w:pStyle w:val="Akapitzlist"/>
        <w:spacing w:after="200" w:line="276" w:lineRule="auto"/>
        <w:rPr>
          <w:rFonts w:cstheme="minorHAnsi"/>
        </w:rPr>
      </w:pPr>
      <w:r w:rsidRPr="001570A0">
        <w:rPr>
          <w:rFonts w:cstheme="minorHAnsi"/>
        </w:rPr>
        <w:lastRenderedPageBreak/>
        <w:t>c) on</w:t>
      </w:r>
      <w:r w:rsidR="000B3895">
        <w:rPr>
          <w:rFonts w:cstheme="minorHAnsi"/>
        </w:rPr>
        <w:t>-</w:t>
      </w:r>
      <w:r w:rsidRPr="001570A0">
        <w:rPr>
          <w:rFonts w:cstheme="minorHAnsi"/>
        </w:rPr>
        <w:t>line w trakcie trwania usługi realizowanej zdalnie</w:t>
      </w:r>
      <w:r w:rsidR="00DA3FBC" w:rsidRPr="001570A0">
        <w:rPr>
          <w:rFonts w:cstheme="minorHAnsi"/>
        </w:rPr>
        <w:t xml:space="preserve"> poprzez zalogowanie na </w:t>
      </w:r>
      <w:r w:rsidR="00E11896" w:rsidRPr="001570A0">
        <w:rPr>
          <w:rFonts w:cstheme="minorHAnsi"/>
        </w:rPr>
        <w:t xml:space="preserve">platformę </w:t>
      </w:r>
      <w:r w:rsidR="00DA3FBC" w:rsidRPr="001570A0">
        <w:rPr>
          <w:rFonts w:cstheme="minorHAnsi"/>
        </w:rPr>
        <w:t>wskazaną</w:t>
      </w:r>
      <w:r w:rsidRPr="001570A0">
        <w:rPr>
          <w:rFonts w:cstheme="minorHAnsi"/>
        </w:rPr>
        <w:t xml:space="preserve"> w Karcie dostępu </w:t>
      </w:r>
      <w:r w:rsidR="00E11896">
        <w:rPr>
          <w:rFonts w:cstheme="minorHAnsi"/>
        </w:rPr>
        <w:t>lub bezpośrednio w BUR</w:t>
      </w:r>
      <w:r w:rsidR="00DA3FBC" w:rsidRPr="001570A0">
        <w:rPr>
          <w:rFonts w:cstheme="minorHAnsi"/>
        </w:rPr>
        <w:t xml:space="preserve">, </w:t>
      </w:r>
      <w:r w:rsidR="00AB68AB" w:rsidRPr="001570A0">
        <w:rPr>
          <w:rFonts w:cstheme="minorHAnsi"/>
        </w:rPr>
        <w:t xml:space="preserve">za pomocą </w:t>
      </w:r>
      <w:r w:rsidR="00DA3FBC" w:rsidRPr="001570A0">
        <w:rPr>
          <w:rFonts w:cstheme="minorHAnsi"/>
        </w:rPr>
        <w:t>której będzie prowadzona usługa</w:t>
      </w:r>
      <w:r w:rsidRPr="001570A0">
        <w:rPr>
          <w:rFonts w:cstheme="minorHAnsi"/>
        </w:rPr>
        <w:t xml:space="preserve"> on-line</w:t>
      </w:r>
      <w:r w:rsidR="0021080E" w:rsidRPr="001570A0">
        <w:rPr>
          <w:rFonts w:cstheme="minorHAnsi"/>
        </w:rPr>
        <w:t xml:space="preserve">. </w:t>
      </w:r>
    </w:p>
    <w:p w14:paraId="44A72421" w14:textId="77777777" w:rsidR="0021080E" w:rsidRPr="001570A0" w:rsidRDefault="0021080E" w:rsidP="000B3895">
      <w:pPr>
        <w:pStyle w:val="Akapitzlist"/>
        <w:numPr>
          <w:ilvl w:val="0"/>
          <w:numId w:val="31"/>
        </w:numPr>
        <w:spacing w:after="200" w:line="276" w:lineRule="auto"/>
        <w:ind w:left="426" w:hanging="426"/>
        <w:rPr>
          <w:rFonts w:cstheme="minorHAnsi"/>
        </w:rPr>
      </w:pPr>
      <w:r w:rsidRPr="001570A0">
        <w:rPr>
          <w:rFonts w:cstheme="minorHAnsi"/>
        </w:rPr>
        <w:t xml:space="preserve">Kontrola i monitoring jest realizowana w szczególności poprzez weryfikację ciągłą: </w:t>
      </w:r>
    </w:p>
    <w:p w14:paraId="5B21CE4B" w14:textId="77777777" w:rsidR="0021080E" w:rsidRPr="001570A0" w:rsidRDefault="0021080E" w:rsidP="00AA1D1E">
      <w:pPr>
        <w:pStyle w:val="Akapitzlist"/>
        <w:numPr>
          <w:ilvl w:val="1"/>
          <w:numId w:val="34"/>
        </w:numPr>
        <w:spacing w:after="200" w:line="276" w:lineRule="auto"/>
        <w:ind w:left="993" w:hanging="567"/>
        <w:rPr>
          <w:rFonts w:cstheme="minorHAnsi"/>
        </w:rPr>
      </w:pPr>
      <w:r w:rsidRPr="001570A0">
        <w:rPr>
          <w:rFonts w:cstheme="minorHAnsi"/>
        </w:rPr>
        <w:t xml:space="preserve">dokumentacji składanej przez Przedsiębiorców; </w:t>
      </w:r>
    </w:p>
    <w:p w14:paraId="3AF3F7F3" w14:textId="1C53FC03" w:rsidR="0021080E" w:rsidRPr="001570A0" w:rsidRDefault="0021080E" w:rsidP="00AA1D1E">
      <w:pPr>
        <w:pStyle w:val="Akapitzlist"/>
        <w:numPr>
          <w:ilvl w:val="1"/>
          <w:numId w:val="34"/>
        </w:numPr>
        <w:spacing w:after="200" w:line="276" w:lineRule="auto"/>
        <w:ind w:left="993" w:hanging="567"/>
        <w:rPr>
          <w:rFonts w:cstheme="minorHAnsi"/>
        </w:rPr>
      </w:pPr>
      <w:r w:rsidRPr="001570A0">
        <w:rPr>
          <w:rFonts w:cstheme="minorHAnsi"/>
        </w:rPr>
        <w:t xml:space="preserve">realizacji usługi rozwojowej w formie wizyty monitorującej przeprowadzanych </w:t>
      </w:r>
      <w:r w:rsidR="000B3895">
        <w:rPr>
          <w:rFonts w:cstheme="minorHAnsi"/>
        </w:rPr>
        <w:br/>
      </w:r>
      <w:r w:rsidRPr="001570A0">
        <w:rPr>
          <w:rFonts w:cstheme="minorHAnsi"/>
        </w:rPr>
        <w:t>bez zapowiedzi w miejscu świadczenia usług</w:t>
      </w:r>
      <w:r w:rsidR="00FC1517" w:rsidRPr="001570A0">
        <w:rPr>
          <w:rFonts w:cstheme="minorHAnsi"/>
        </w:rPr>
        <w:t xml:space="preserve"> lub na</w:t>
      </w:r>
      <w:r w:rsidR="00DA3FBC" w:rsidRPr="001570A0">
        <w:rPr>
          <w:rFonts w:cstheme="minorHAnsi"/>
        </w:rPr>
        <w:t xml:space="preserve"> </w:t>
      </w:r>
      <w:r w:rsidR="00FC1517" w:rsidRPr="001570A0">
        <w:rPr>
          <w:rFonts w:cstheme="minorHAnsi"/>
        </w:rPr>
        <w:t xml:space="preserve"> platformie wskazanej </w:t>
      </w:r>
      <w:r w:rsidR="00DA3FBC" w:rsidRPr="001570A0">
        <w:rPr>
          <w:rFonts w:cstheme="minorHAnsi"/>
        </w:rPr>
        <w:t xml:space="preserve">w Karcie dostępu </w:t>
      </w:r>
      <w:r w:rsidR="00E11896">
        <w:rPr>
          <w:rFonts w:cstheme="minorHAnsi"/>
        </w:rPr>
        <w:t>lub bezpośrednio w BUR</w:t>
      </w:r>
      <w:r w:rsidR="000B3895">
        <w:rPr>
          <w:rFonts w:cstheme="minorHAnsi"/>
        </w:rPr>
        <w:t>,</w:t>
      </w:r>
      <w:r w:rsidR="00E11896">
        <w:rPr>
          <w:rFonts w:cstheme="minorHAnsi"/>
        </w:rPr>
        <w:t xml:space="preserve"> </w:t>
      </w:r>
      <w:r w:rsidR="00FC1517" w:rsidRPr="001570A0">
        <w:rPr>
          <w:rFonts w:cstheme="minorHAnsi"/>
        </w:rPr>
        <w:t xml:space="preserve">w przypadku usługi rozwojowej </w:t>
      </w:r>
      <w:r w:rsidR="00AB68AB" w:rsidRPr="001570A0">
        <w:rPr>
          <w:rFonts w:cstheme="minorHAnsi"/>
        </w:rPr>
        <w:t>prowadzonej</w:t>
      </w:r>
      <w:r w:rsidR="00DA3FBC" w:rsidRPr="001570A0">
        <w:rPr>
          <w:rFonts w:cstheme="minorHAnsi"/>
        </w:rPr>
        <w:t xml:space="preserve"> </w:t>
      </w:r>
      <w:r w:rsidR="000B3895">
        <w:rPr>
          <w:rFonts w:cstheme="minorHAnsi"/>
        </w:rPr>
        <w:t xml:space="preserve">w formie </w:t>
      </w:r>
      <w:r w:rsidR="00DA3FBC" w:rsidRPr="001570A0">
        <w:rPr>
          <w:rFonts w:cstheme="minorHAnsi"/>
        </w:rPr>
        <w:t>on-line</w:t>
      </w:r>
      <w:r w:rsidRPr="001570A0">
        <w:rPr>
          <w:rFonts w:cstheme="minorHAnsi"/>
        </w:rPr>
        <w:t xml:space="preserve">. Celem wizyty monitoringowej jest stwierdzenie faktycznego dostarczenia usług rozwojowych i ich zgodności ze standardami określonymi w karcie usługi z BUR, </w:t>
      </w:r>
      <w:r w:rsidR="000B3895">
        <w:rPr>
          <w:rFonts w:cstheme="minorHAnsi"/>
        </w:rPr>
        <w:br/>
      </w:r>
      <w:r w:rsidRPr="001570A0">
        <w:rPr>
          <w:rFonts w:cstheme="minorHAnsi"/>
        </w:rPr>
        <w:t xml:space="preserve">w tym zgodności uczestników usługi rozwojowej ze zgłoszeniem dokonanym </w:t>
      </w:r>
      <w:r w:rsidR="000B3895">
        <w:rPr>
          <w:rFonts w:cstheme="minorHAnsi"/>
        </w:rPr>
        <w:br/>
      </w:r>
      <w:r w:rsidRPr="001570A0">
        <w:rPr>
          <w:rFonts w:cstheme="minorHAnsi"/>
        </w:rPr>
        <w:t xml:space="preserve">przez Przedsiębiorcę; </w:t>
      </w:r>
    </w:p>
    <w:p w14:paraId="3C7C03EA" w14:textId="77777777" w:rsidR="0021080E" w:rsidRPr="007E5D8F" w:rsidRDefault="0021080E" w:rsidP="00AA1D1E">
      <w:pPr>
        <w:pStyle w:val="Akapitzlist"/>
        <w:numPr>
          <w:ilvl w:val="1"/>
          <w:numId w:val="34"/>
        </w:numPr>
        <w:spacing w:after="200" w:line="276" w:lineRule="auto"/>
        <w:ind w:left="993" w:hanging="567"/>
        <w:rPr>
          <w:rFonts w:cstheme="minorHAnsi"/>
        </w:rPr>
      </w:pPr>
      <w:r w:rsidRPr="001570A0">
        <w:rPr>
          <w:rFonts w:cstheme="minorHAnsi"/>
        </w:rPr>
        <w:t xml:space="preserve">danych wprowadzonych w systemie </w:t>
      </w:r>
      <w:r w:rsidRPr="007E5D8F">
        <w:rPr>
          <w:rFonts w:cstheme="minorHAnsi"/>
        </w:rPr>
        <w:t xml:space="preserve">BUR; </w:t>
      </w:r>
    </w:p>
    <w:p w14:paraId="7CAEEB4A" w14:textId="77777777" w:rsidR="0021080E" w:rsidRPr="007E5D8F" w:rsidRDefault="0021080E" w:rsidP="00AA1D1E">
      <w:pPr>
        <w:pStyle w:val="Akapitzlist"/>
        <w:numPr>
          <w:ilvl w:val="1"/>
          <w:numId w:val="34"/>
        </w:numPr>
        <w:spacing w:after="200" w:line="276" w:lineRule="auto"/>
        <w:ind w:left="993" w:hanging="567"/>
        <w:rPr>
          <w:rFonts w:cstheme="minorHAnsi"/>
        </w:rPr>
      </w:pPr>
      <w:r w:rsidRPr="007E5D8F">
        <w:rPr>
          <w:rFonts w:cstheme="minorHAnsi"/>
        </w:rPr>
        <w:t xml:space="preserve">dokonywanych ocen usług w BUR zgodnie z Systemem Oceny Usług Rozwojowych; </w:t>
      </w:r>
    </w:p>
    <w:p w14:paraId="5D857A6E" w14:textId="2C7C8336" w:rsidR="0021080E" w:rsidRPr="007E5D8F" w:rsidRDefault="0021080E" w:rsidP="00AA1D1E">
      <w:pPr>
        <w:pStyle w:val="Akapitzlist"/>
        <w:numPr>
          <w:ilvl w:val="1"/>
          <w:numId w:val="34"/>
        </w:numPr>
        <w:spacing w:after="200" w:line="276" w:lineRule="auto"/>
        <w:ind w:left="993" w:hanging="567"/>
        <w:rPr>
          <w:rFonts w:cstheme="minorHAnsi"/>
        </w:rPr>
      </w:pPr>
      <w:r w:rsidRPr="007E5D8F">
        <w:rPr>
          <w:rFonts w:cstheme="minorHAnsi"/>
        </w:rPr>
        <w:t>stopnia wykorzystania limitu dofinansowania przypadającego na przedsiębiorstwo</w:t>
      </w:r>
      <w:r w:rsidR="007270B1" w:rsidRPr="007E5D8F">
        <w:rPr>
          <w:rFonts w:cstheme="minorHAnsi"/>
        </w:rPr>
        <w:t xml:space="preserve"> </w:t>
      </w:r>
      <w:r w:rsidR="007270B1" w:rsidRPr="00AA1D1E">
        <w:rPr>
          <w:rFonts w:cstheme="minorHAnsi"/>
        </w:rPr>
        <w:t>i na osobę</w:t>
      </w:r>
      <w:r w:rsidRPr="007E5D8F">
        <w:rPr>
          <w:rFonts w:cstheme="minorHAnsi"/>
        </w:rPr>
        <w:t xml:space="preserve">; </w:t>
      </w:r>
    </w:p>
    <w:p w14:paraId="64B6B43C" w14:textId="3A23B180" w:rsidR="0021080E" w:rsidRPr="00AA1D1E" w:rsidRDefault="0021080E" w:rsidP="00AA1D1E">
      <w:pPr>
        <w:pStyle w:val="Akapitzlist"/>
        <w:numPr>
          <w:ilvl w:val="1"/>
          <w:numId w:val="34"/>
        </w:numPr>
        <w:spacing w:after="200" w:line="276" w:lineRule="auto"/>
        <w:ind w:left="993" w:hanging="567"/>
        <w:rPr>
          <w:rFonts w:cstheme="minorHAnsi"/>
        </w:rPr>
      </w:pPr>
      <w:r w:rsidRPr="007E5D8F">
        <w:rPr>
          <w:rFonts w:cstheme="minorHAnsi"/>
        </w:rPr>
        <w:t xml:space="preserve">korzystania ze wsparcia w ramach </w:t>
      </w:r>
      <w:r w:rsidR="000B3895" w:rsidRPr="007E5D8F">
        <w:rPr>
          <w:rFonts w:cstheme="minorHAnsi"/>
        </w:rPr>
        <w:t>P</w:t>
      </w:r>
      <w:r w:rsidRPr="007E5D8F">
        <w:rPr>
          <w:rFonts w:cstheme="minorHAnsi"/>
        </w:rPr>
        <w:t>rojektu „Akademii Menadżera</w:t>
      </w:r>
      <w:r w:rsidR="000B3895" w:rsidRPr="007E5D8F">
        <w:rPr>
          <w:rFonts w:cstheme="minorHAnsi"/>
        </w:rPr>
        <w:t>”</w:t>
      </w:r>
      <w:r w:rsidRPr="007E5D8F">
        <w:rPr>
          <w:rFonts w:cstheme="minorHAnsi"/>
        </w:rPr>
        <w:t xml:space="preserve"> w ramach umowy zawartej z Operatorem realizującym projekt w innym Makroregionie</w:t>
      </w:r>
      <w:r w:rsidR="00FD1FA5" w:rsidRPr="007E5D8F">
        <w:rPr>
          <w:rFonts w:cstheme="minorHAnsi"/>
        </w:rPr>
        <w:t xml:space="preserve"> </w:t>
      </w:r>
      <w:r w:rsidR="00FD1FA5" w:rsidRPr="00AA1D1E">
        <w:rPr>
          <w:rFonts w:cstheme="minorHAnsi"/>
        </w:rPr>
        <w:t>lub innym sektorze</w:t>
      </w:r>
      <w:r w:rsidRPr="00AA1D1E">
        <w:rPr>
          <w:rFonts w:cstheme="minorHAnsi"/>
        </w:rPr>
        <w:t>.</w:t>
      </w:r>
    </w:p>
    <w:p w14:paraId="502D5FAD" w14:textId="065D568B" w:rsidR="0021080E" w:rsidRPr="007E5D8F" w:rsidRDefault="0021080E" w:rsidP="000B3895">
      <w:pPr>
        <w:pStyle w:val="Akapitzlist"/>
        <w:numPr>
          <w:ilvl w:val="0"/>
          <w:numId w:val="31"/>
        </w:numPr>
        <w:spacing w:after="200" w:line="276" w:lineRule="auto"/>
        <w:ind w:left="426" w:hanging="426"/>
        <w:rPr>
          <w:rFonts w:cstheme="minorHAnsi"/>
        </w:rPr>
      </w:pPr>
      <w:r w:rsidRPr="007E5D8F">
        <w:rPr>
          <w:rFonts w:cstheme="minorHAnsi"/>
        </w:rPr>
        <w:t>Kontrole, o których mowa w ust. 2 mogą być przeprowadzane przez okres 10 lat podatkowych, licząc od dnia przyznania wsparcia.</w:t>
      </w:r>
    </w:p>
    <w:p w14:paraId="77BC4FAE" w14:textId="45CDBA35" w:rsidR="0021080E" w:rsidRPr="007E5D8F" w:rsidRDefault="0021080E" w:rsidP="000B3895">
      <w:pPr>
        <w:pStyle w:val="Akapitzlist"/>
        <w:numPr>
          <w:ilvl w:val="0"/>
          <w:numId w:val="31"/>
        </w:numPr>
        <w:spacing w:after="200" w:line="276" w:lineRule="auto"/>
        <w:ind w:left="426" w:hanging="426"/>
        <w:rPr>
          <w:rFonts w:cstheme="minorHAnsi"/>
        </w:rPr>
      </w:pPr>
      <w:r w:rsidRPr="00AA1D1E">
        <w:rPr>
          <w:rFonts w:cstheme="minorHAnsi"/>
        </w:rPr>
        <w:t xml:space="preserve">Usługi rozwojowe </w:t>
      </w:r>
      <w:r w:rsidR="004C30B3" w:rsidRPr="00AA1D1E">
        <w:rPr>
          <w:rFonts w:cstheme="minorHAnsi"/>
        </w:rPr>
        <w:t xml:space="preserve">świadczone zdalnie jak i stacjonarnie </w:t>
      </w:r>
      <w:r w:rsidR="004704D9" w:rsidRPr="00AA1D1E">
        <w:rPr>
          <w:rFonts w:cstheme="minorHAnsi"/>
        </w:rPr>
        <w:t xml:space="preserve">zgłoszone do akceptacji w Systemie elektronicznym lub </w:t>
      </w:r>
      <w:r w:rsidRPr="00AA1D1E">
        <w:rPr>
          <w:rFonts w:cstheme="minorHAnsi"/>
        </w:rPr>
        <w:t>wskazane</w:t>
      </w:r>
      <w:r w:rsidRPr="007E5D8F">
        <w:rPr>
          <w:rFonts w:cstheme="minorHAnsi"/>
        </w:rPr>
        <w:t xml:space="preserve"> w Wykazach osób i usług</w:t>
      </w:r>
      <w:r w:rsidR="00AB68AB" w:rsidRPr="007E5D8F">
        <w:rPr>
          <w:rFonts w:cstheme="minorHAnsi"/>
        </w:rPr>
        <w:t xml:space="preserve"> wraz z kartami usług rozwojowych </w:t>
      </w:r>
      <w:r w:rsidRPr="007E5D8F">
        <w:rPr>
          <w:rFonts w:cstheme="minorHAnsi"/>
        </w:rPr>
        <w:t xml:space="preserve">stanowić będą przedmiot kontroli/monitoringu przeprowadzonego w ramach Projektu </w:t>
      </w:r>
      <w:r w:rsidR="003D32DF" w:rsidRPr="007E5D8F">
        <w:rPr>
          <w:rFonts w:cstheme="minorHAnsi"/>
        </w:rPr>
        <w:br/>
      </w:r>
      <w:r w:rsidRPr="007E5D8F">
        <w:rPr>
          <w:rFonts w:cstheme="minorHAnsi"/>
        </w:rPr>
        <w:t>przez Operatora lub wyznaczony podmiot w miejscu świadczenia usługi rozwojowej</w:t>
      </w:r>
      <w:r w:rsidR="006A649C" w:rsidRPr="007E5D8F">
        <w:rPr>
          <w:rFonts w:cstheme="minorHAnsi"/>
        </w:rPr>
        <w:t xml:space="preserve"> </w:t>
      </w:r>
      <w:r w:rsidR="003D32DF" w:rsidRPr="007E5D8F">
        <w:rPr>
          <w:rFonts w:cstheme="minorHAnsi"/>
        </w:rPr>
        <w:br/>
      </w:r>
      <w:r w:rsidR="006A649C" w:rsidRPr="007E5D8F">
        <w:rPr>
          <w:rFonts w:cstheme="minorHAnsi"/>
        </w:rPr>
        <w:t>lub na platformie wskazanej w Karcie dostępu</w:t>
      </w:r>
      <w:r w:rsidR="00E11896" w:rsidRPr="007E5D8F">
        <w:rPr>
          <w:rFonts w:cstheme="minorHAnsi"/>
        </w:rPr>
        <w:t xml:space="preserve"> lub bezpośrednio w BUR</w:t>
      </w:r>
      <w:r w:rsidR="006A649C" w:rsidRPr="007E5D8F">
        <w:rPr>
          <w:rFonts w:cstheme="minorHAnsi"/>
        </w:rPr>
        <w:t xml:space="preserve"> do usługi realizowanej zdalnie</w:t>
      </w:r>
      <w:r w:rsidRPr="007E5D8F">
        <w:rPr>
          <w:rFonts w:cstheme="minorHAnsi"/>
        </w:rPr>
        <w:t xml:space="preserve">. </w:t>
      </w:r>
    </w:p>
    <w:p w14:paraId="0E49AC44" w14:textId="62A022B5" w:rsidR="00AB68AB" w:rsidRPr="007E5D8F" w:rsidRDefault="00AB68AB" w:rsidP="000B3895">
      <w:pPr>
        <w:pStyle w:val="Akapitzlist"/>
        <w:numPr>
          <w:ilvl w:val="0"/>
          <w:numId w:val="31"/>
        </w:numPr>
        <w:spacing w:after="200" w:line="276" w:lineRule="auto"/>
        <w:ind w:left="426" w:hanging="426"/>
        <w:rPr>
          <w:rFonts w:cstheme="minorHAnsi"/>
        </w:rPr>
      </w:pPr>
      <w:r w:rsidRPr="007E5D8F">
        <w:rPr>
          <w:rFonts w:cstheme="minorHAnsi"/>
        </w:rPr>
        <w:t>Usługi rozwojowe świadczone zdalnie mające na celu opracowanie Diagnozy potrzeb rozwojowych</w:t>
      </w:r>
      <w:r w:rsidR="00361C32" w:rsidRPr="007E5D8F">
        <w:rPr>
          <w:rFonts w:cstheme="minorHAnsi"/>
        </w:rPr>
        <w:t xml:space="preserve"> </w:t>
      </w:r>
      <w:r w:rsidR="00361C32" w:rsidRPr="00AA1D1E">
        <w:rPr>
          <w:rFonts w:cstheme="minorHAnsi"/>
        </w:rPr>
        <w:t>/jeśli dotyczy/</w:t>
      </w:r>
      <w:r w:rsidRPr="00AA1D1E">
        <w:rPr>
          <w:rFonts w:cstheme="minorHAnsi"/>
        </w:rPr>
        <w:t xml:space="preserve"> </w:t>
      </w:r>
      <w:r w:rsidRPr="007E5D8F">
        <w:rPr>
          <w:rFonts w:cstheme="minorHAnsi"/>
        </w:rPr>
        <w:t xml:space="preserve">mogą również być przedmiotem monitoringu i kontroli </w:t>
      </w:r>
      <w:r w:rsidR="003D32DF" w:rsidRPr="007E5D8F">
        <w:rPr>
          <w:rFonts w:cstheme="minorHAnsi"/>
        </w:rPr>
        <w:br/>
      </w:r>
      <w:r w:rsidRPr="007E5D8F">
        <w:rPr>
          <w:rFonts w:cstheme="minorHAnsi"/>
        </w:rPr>
        <w:t>w uzasadnionych przypadkach.</w:t>
      </w:r>
    </w:p>
    <w:p w14:paraId="3B626F77" w14:textId="77777777" w:rsidR="0021080E" w:rsidRPr="007E5D8F" w:rsidRDefault="0021080E" w:rsidP="000B3895">
      <w:pPr>
        <w:pStyle w:val="Akapitzlist"/>
        <w:numPr>
          <w:ilvl w:val="0"/>
          <w:numId w:val="31"/>
        </w:numPr>
        <w:spacing w:after="200" w:line="276" w:lineRule="auto"/>
        <w:ind w:left="426" w:hanging="426"/>
        <w:rPr>
          <w:rFonts w:cstheme="minorHAnsi"/>
        </w:rPr>
      </w:pPr>
      <w:r w:rsidRPr="007E5D8F">
        <w:rPr>
          <w:rFonts w:cstheme="minorHAnsi"/>
        </w:rPr>
        <w:t xml:space="preserve">Próba do realizacji kontroli w formie wizyt monitoringowych wybierana będzie spośród Przedsiębiorców MŚP, a zwłaszcza ich pracowników, którzy zgodnie z raportem </w:t>
      </w:r>
      <w:proofErr w:type="spellStart"/>
      <w:r w:rsidRPr="007E5D8F">
        <w:rPr>
          <w:rFonts w:cstheme="minorHAnsi"/>
        </w:rPr>
        <w:t>jasper</w:t>
      </w:r>
      <w:proofErr w:type="spellEnd"/>
      <w:r w:rsidRPr="007E5D8F">
        <w:rPr>
          <w:rFonts w:cstheme="minorHAnsi"/>
        </w:rPr>
        <w:t xml:space="preserve"> zgłosili uczestnictwo w usłudze rozwojowej (status Zatwierdzony w kolumnie status). </w:t>
      </w:r>
    </w:p>
    <w:p w14:paraId="68F6F5DC" w14:textId="41005455" w:rsidR="0021080E" w:rsidRPr="007E5D8F" w:rsidRDefault="0021080E" w:rsidP="000B3895">
      <w:pPr>
        <w:pStyle w:val="Akapitzlist"/>
        <w:numPr>
          <w:ilvl w:val="0"/>
          <w:numId w:val="31"/>
        </w:numPr>
        <w:spacing w:after="200" w:line="276" w:lineRule="auto"/>
        <w:ind w:left="426" w:hanging="426"/>
        <w:rPr>
          <w:rFonts w:cstheme="minorHAnsi"/>
        </w:rPr>
      </w:pPr>
      <w:r w:rsidRPr="007E5D8F">
        <w:rPr>
          <w:rFonts w:cstheme="minorHAnsi"/>
        </w:rPr>
        <w:t>Pracownik z jednego Przedsiębiorstwa jest ujmowany w raporcie</w:t>
      </w:r>
      <w:r w:rsidR="00FD1FA5" w:rsidRPr="007E5D8F">
        <w:rPr>
          <w:rFonts w:cstheme="minorHAnsi"/>
        </w:rPr>
        <w:t xml:space="preserve"> </w:t>
      </w:r>
      <w:r w:rsidR="00FD1FA5" w:rsidRPr="00AA1D1E">
        <w:rPr>
          <w:rFonts w:cstheme="minorHAnsi"/>
        </w:rPr>
        <w:t xml:space="preserve">w ramach jednego </w:t>
      </w:r>
      <w:r w:rsidR="00361C32" w:rsidRPr="00AA1D1E">
        <w:rPr>
          <w:rFonts w:cstheme="minorHAnsi"/>
        </w:rPr>
        <w:t>Z</w:t>
      </w:r>
      <w:r w:rsidR="00FD1FA5" w:rsidRPr="00AA1D1E">
        <w:rPr>
          <w:rFonts w:cstheme="minorHAnsi"/>
        </w:rPr>
        <w:t>adania</w:t>
      </w:r>
      <w:r w:rsidRPr="00AA1D1E">
        <w:rPr>
          <w:rFonts w:cstheme="minorHAnsi"/>
        </w:rPr>
        <w:t xml:space="preserve"> </w:t>
      </w:r>
      <w:r w:rsidRPr="007E5D8F">
        <w:rPr>
          <w:rFonts w:cstheme="minorHAnsi"/>
        </w:rPr>
        <w:t xml:space="preserve">tylko jeden raz,  niezależnie od liczby usług, w których bierze udział (nastąpi usunięcie duplikujących się numerów NIP Przedsiębiorstwa i PESEL pracownika). </w:t>
      </w:r>
      <w:r w:rsidR="009F78A6" w:rsidRPr="00AA1D1E">
        <w:rPr>
          <w:rFonts w:cstheme="minorHAnsi"/>
        </w:rPr>
        <w:t xml:space="preserve">Zasada nie dotyczy uczestnictwa w usługach zdalnych - </w:t>
      </w:r>
      <w:r w:rsidR="003D32DF" w:rsidRPr="00AA1D1E">
        <w:rPr>
          <w:rFonts w:cstheme="minorHAnsi"/>
        </w:rPr>
        <w:t>w odniesieniu do nich</w:t>
      </w:r>
      <w:r w:rsidR="009F78A6" w:rsidRPr="00AA1D1E">
        <w:t xml:space="preserve"> dopuszczalne jest kontrolowanie ponownie tego samego </w:t>
      </w:r>
      <w:r w:rsidR="003D32DF" w:rsidRPr="00AA1D1E">
        <w:t>P</w:t>
      </w:r>
      <w:r w:rsidR="009F78A6" w:rsidRPr="00AA1D1E">
        <w:t>rzedsiębiorcy.</w:t>
      </w:r>
      <w:r w:rsidR="00751F68" w:rsidRPr="00AA1D1E">
        <w:t xml:space="preserve"> </w:t>
      </w:r>
      <w:r w:rsidRPr="007E5D8F">
        <w:rPr>
          <w:rFonts w:cstheme="minorHAnsi"/>
        </w:rPr>
        <w:t xml:space="preserve">Dane przedsiębiorstw kontrolowanych uprzednio w trakcie wizyt monitoringowych </w:t>
      </w:r>
      <w:r w:rsidR="004C30B3" w:rsidRPr="007E5D8F">
        <w:rPr>
          <w:rFonts w:cstheme="minorHAnsi"/>
        </w:rPr>
        <w:t xml:space="preserve"> </w:t>
      </w:r>
      <w:r w:rsidR="004C30B3" w:rsidRPr="00AA1D1E">
        <w:rPr>
          <w:rFonts w:cstheme="minorHAnsi"/>
        </w:rPr>
        <w:t>w ramach jednego Zadania</w:t>
      </w:r>
      <w:r w:rsidR="004C30B3" w:rsidRPr="007E5D8F">
        <w:rPr>
          <w:rFonts w:cstheme="minorHAnsi"/>
        </w:rPr>
        <w:t xml:space="preserve"> </w:t>
      </w:r>
      <w:r w:rsidRPr="007E5D8F">
        <w:rPr>
          <w:rFonts w:cstheme="minorHAnsi"/>
        </w:rPr>
        <w:t>pomija się i nie wchodzą one w zakres próby.</w:t>
      </w:r>
      <w:r w:rsidR="009F78A6" w:rsidRPr="007E5D8F">
        <w:rPr>
          <w:rFonts w:cstheme="minorHAnsi"/>
        </w:rPr>
        <w:t xml:space="preserve"> Zasada nie dotyczy uczestnictwa w usługach zdalnych</w:t>
      </w:r>
      <w:r w:rsidR="009F78A6" w:rsidRPr="00AA1D1E">
        <w:rPr>
          <w:rFonts w:cstheme="minorHAnsi"/>
        </w:rPr>
        <w:t xml:space="preserve"> </w:t>
      </w:r>
      <w:r w:rsidR="003D32DF" w:rsidRPr="00AA1D1E">
        <w:rPr>
          <w:rFonts w:cstheme="minorHAnsi"/>
        </w:rPr>
        <w:t>–</w:t>
      </w:r>
      <w:r w:rsidR="009F78A6" w:rsidRPr="00AA1D1E">
        <w:rPr>
          <w:rFonts w:cstheme="minorHAnsi"/>
        </w:rPr>
        <w:t xml:space="preserve"> </w:t>
      </w:r>
      <w:r w:rsidR="003D32DF" w:rsidRPr="00AA1D1E">
        <w:rPr>
          <w:rFonts w:cstheme="minorHAnsi"/>
        </w:rPr>
        <w:t>w odniesieniu do nich</w:t>
      </w:r>
      <w:r w:rsidR="009F78A6" w:rsidRPr="007E5D8F">
        <w:t xml:space="preserve"> dopuszczalne jest kontrolowanie ponownie tego samego </w:t>
      </w:r>
      <w:r w:rsidR="00751F68" w:rsidRPr="00AA1D1E">
        <w:t>P</w:t>
      </w:r>
      <w:r w:rsidR="009F78A6" w:rsidRPr="007E5D8F">
        <w:t>rzedsiębiorcy.</w:t>
      </w:r>
      <w:r w:rsidR="00751F68" w:rsidRPr="00AA1D1E">
        <w:t xml:space="preserve"> </w:t>
      </w:r>
      <w:r w:rsidR="00AB68AB" w:rsidRPr="007E5D8F">
        <w:rPr>
          <w:rFonts w:cstheme="minorHAnsi"/>
        </w:rPr>
        <w:t xml:space="preserve">Próba realizowanych usług </w:t>
      </w:r>
      <w:r w:rsidRPr="007E5D8F">
        <w:rPr>
          <w:rFonts w:cstheme="minorHAnsi"/>
        </w:rPr>
        <w:t xml:space="preserve">wybierana będzie spośród usług, na które zgłosili się pracownicy MŚP objęci wsparciem (status Zatwierdzony w kolumnie status). </w:t>
      </w:r>
    </w:p>
    <w:p w14:paraId="6542F587" w14:textId="7069DAC4" w:rsidR="0021080E" w:rsidRPr="001570A0" w:rsidRDefault="0021080E" w:rsidP="000B3895">
      <w:pPr>
        <w:pStyle w:val="Akapitzlist"/>
        <w:numPr>
          <w:ilvl w:val="0"/>
          <w:numId w:val="31"/>
        </w:numPr>
        <w:spacing w:after="200" w:line="276" w:lineRule="auto"/>
        <w:ind w:left="426" w:hanging="426"/>
        <w:rPr>
          <w:rFonts w:cstheme="minorHAnsi"/>
        </w:rPr>
      </w:pPr>
      <w:r w:rsidRPr="001570A0">
        <w:rPr>
          <w:rFonts w:cstheme="minorHAnsi"/>
        </w:rPr>
        <w:lastRenderedPageBreak/>
        <w:t>Przedsiębiorcy są zobowiązani do przechowywania wszelkiej dokumentacji związanej z</w:t>
      </w:r>
      <w:r w:rsidR="009F78A6">
        <w:rPr>
          <w:rFonts w:cstheme="minorHAnsi"/>
        </w:rPr>
        <w:t> </w:t>
      </w:r>
      <w:r w:rsidRPr="001570A0">
        <w:rPr>
          <w:rFonts w:cstheme="minorHAnsi"/>
        </w:rPr>
        <w:t xml:space="preserve">podpisaną z Operatorem Umową o udzielenie wsparcia (umowy, dokumentów rozliczeniowych i innych), przez okres 10 lat od daty jej zawarcia. Termin ten może zostać wydłużony </w:t>
      </w:r>
      <w:r w:rsidR="003D32DF">
        <w:rPr>
          <w:rFonts w:cstheme="minorHAnsi"/>
        </w:rPr>
        <w:br/>
      </w:r>
      <w:r w:rsidRPr="001570A0">
        <w:rPr>
          <w:rFonts w:cstheme="minorHAnsi"/>
        </w:rPr>
        <w:t xml:space="preserve">przez Operatora. </w:t>
      </w:r>
    </w:p>
    <w:p w14:paraId="54D21881" w14:textId="77777777" w:rsidR="0021080E" w:rsidRPr="001570A0" w:rsidRDefault="0021080E" w:rsidP="000B3895">
      <w:pPr>
        <w:pStyle w:val="Akapitzlist"/>
        <w:numPr>
          <w:ilvl w:val="0"/>
          <w:numId w:val="31"/>
        </w:numPr>
        <w:spacing w:after="200" w:line="276" w:lineRule="auto"/>
        <w:ind w:left="426" w:hanging="426"/>
        <w:rPr>
          <w:rFonts w:cstheme="minorHAnsi"/>
        </w:rPr>
      </w:pPr>
      <w:r w:rsidRPr="001570A0">
        <w:rPr>
          <w:rFonts w:cstheme="minorHAnsi"/>
        </w:rPr>
        <w:t>Jeżeli kontrola lub monitoring wykażą nieprawidłowości lub uchybienia w realizacji usługi rozwojowej Operator może odstąpić od refundacji kosztów usługi rozwojowej.</w:t>
      </w:r>
    </w:p>
    <w:p w14:paraId="1B02EC40" w14:textId="27FA9740" w:rsidR="001855CA" w:rsidRPr="001570A0" w:rsidRDefault="004C1F7F" w:rsidP="000B3895">
      <w:pPr>
        <w:pStyle w:val="Akapitzlist"/>
        <w:numPr>
          <w:ilvl w:val="0"/>
          <w:numId w:val="31"/>
        </w:numPr>
        <w:spacing w:after="200" w:line="276" w:lineRule="auto"/>
        <w:ind w:left="426" w:hanging="426"/>
        <w:rPr>
          <w:rFonts w:cstheme="minorHAnsi"/>
        </w:rPr>
      </w:pPr>
      <w:r w:rsidRPr="001570A0">
        <w:rPr>
          <w:rFonts w:cstheme="minorHAnsi"/>
        </w:rPr>
        <w:t xml:space="preserve">Brak możliwości potwierdzenia uczestnictwa pracowników monitorowanego MŚP </w:t>
      </w:r>
      <w:r w:rsidR="003D32DF">
        <w:rPr>
          <w:rFonts w:cstheme="minorHAnsi"/>
        </w:rPr>
        <w:br/>
      </w:r>
      <w:r w:rsidRPr="001570A0">
        <w:rPr>
          <w:rFonts w:cstheme="minorHAnsi"/>
        </w:rPr>
        <w:t>przez Usługodawcę w przypadku ś</w:t>
      </w:r>
      <w:r w:rsidR="00707709" w:rsidRPr="001570A0">
        <w:rPr>
          <w:rFonts w:cstheme="minorHAnsi"/>
        </w:rPr>
        <w:t>wiad</w:t>
      </w:r>
      <w:r w:rsidRPr="001570A0">
        <w:rPr>
          <w:rFonts w:cstheme="minorHAnsi"/>
        </w:rPr>
        <w:t>czenia usługi rozwojowej realizowanej zdalnie może być przyczyną nie kwalifikowalności kosztów związanych z uczestnictwem</w:t>
      </w:r>
      <w:r w:rsidR="00707709" w:rsidRPr="001570A0">
        <w:rPr>
          <w:rFonts w:cstheme="minorHAnsi"/>
        </w:rPr>
        <w:t xml:space="preserve">. </w:t>
      </w:r>
    </w:p>
    <w:p w14:paraId="5A2E0F7E" w14:textId="77777777" w:rsidR="0021080E" w:rsidRDefault="0021080E" w:rsidP="0021080E">
      <w:pPr>
        <w:pStyle w:val="Akapitzlist"/>
        <w:rPr>
          <w:rFonts w:cstheme="minorHAnsi"/>
        </w:rPr>
      </w:pPr>
    </w:p>
    <w:p w14:paraId="705F10B8" w14:textId="77777777" w:rsidR="0021080E" w:rsidRPr="001570A0" w:rsidRDefault="0021080E" w:rsidP="0021080E">
      <w:pPr>
        <w:pStyle w:val="Akapitzlist"/>
        <w:rPr>
          <w:rFonts w:cstheme="minorHAnsi"/>
        </w:rPr>
      </w:pPr>
    </w:p>
    <w:p w14:paraId="0A115B42" w14:textId="77777777" w:rsidR="0021080E" w:rsidRPr="001570A0" w:rsidRDefault="0021080E" w:rsidP="0021080E">
      <w:pPr>
        <w:pStyle w:val="Akapitzlist"/>
        <w:numPr>
          <w:ilvl w:val="0"/>
          <w:numId w:val="30"/>
        </w:numPr>
        <w:spacing w:after="200" w:line="276" w:lineRule="auto"/>
        <w:jc w:val="left"/>
        <w:rPr>
          <w:rFonts w:cstheme="minorHAnsi"/>
          <w:b/>
        </w:rPr>
      </w:pPr>
      <w:r w:rsidRPr="001570A0">
        <w:rPr>
          <w:rFonts w:cstheme="minorHAnsi"/>
          <w:b/>
        </w:rPr>
        <w:t>Sposób i terminy i zakres kontroli na dokumentach i w trakcie wizyty monitoringowej.</w:t>
      </w:r>
    </w:p>
    <w:p w14:paraId="56E6A28E" w14:textId="77777777" w:rsidR="0021080E" w:rsidRPr="001570A0" w:rsidRDefault="0021080E" w:rsidP="0021080E">
      <w:pPr>
        <w:pStyle w:val="Akapitzlist"/>
        <w:ind w:left="360"/>
        <w:rPr>
          <w:rFonts w:cstheme="minorHAnsi"/>
          <w:b/>
        </w:rPr>
      </w:pPr>
    </w:p>
    <w:p w14:paraId="68F70889" w14:textId="655DF69C" w:rsidR="0021080E" w:rsidRPr="001570A0" w:rsidRDefault="0021080E" w:rsidP="00007892">
      <w:pPr>
        <w:pStyle w:val="Akapitzlist"/>
        <w:numPr>
          <w:ilvl w:val="0"/>
          <w:numId w:val="39"/>
        </w:numPr>
        <w:spacing w:after="200" w:line="276" w:lineRule="auto"/>
        <w:ind w:left="426" w:hanging="426"/>
        <w:rPr>
          <w:rFonts w:cstheme="minorHAnsi"/>
        </w:rPr>
      </w:pPr>
      <w:r w:rsidRPr="001570A0">
        <w:rPr>
          <w:rFonts w:cstheme="minorHAnsi"/>
        </w:rPr>
        <w:t>Kontrole prowadzone w sposób ciągły w odniesieniu do uczestników projektu</w:t>
      </w:r>
      <w:r w:rsidR="00007892">
        <w:rPr>
          <w:rFonts w:cstheme="minorHAnsi"/>
        </w:rPr>
        <w:t>,</w:t>
      </w:r>
      <w:r w:rsidRPr="001570A0">
        <w:rPr>
          <w:rFonts w:cstheme="minorHAnsi"/>
        </w:rPr>
        <w:t xml:space="preserve"> </w:t>
      </w:r>
      <w:r w:rsidR="00007892">
        <w:rPr>
          <w:rFonts w:cstheme="minorHAnsi"/>
        </w:rPr>
        <w:br/>
      </w:r>
      <w:r w:rsidRPr="001570A0">
        <w:rPr>
          <w:rFonts w:cstheme="minorHAnsi"/>
        </w:rPr>
        <w:t>tj. przedsiębiorców i ich pracowników są przeprowadzone na dokumentacji składanej przez Przedsiębiorców oraz w siedzibie Przedsiębiorcy wyłącznie w sytuacjach</w:t>
      </w:r>
      <w:r w:rsidR="00007892">
        <w:rPr>
          <w:rFonts w:cstheme="minorHAnsi"/>
        </w:rPr>
        <w:t>,</w:t>
      </w:r>
      <w:r w:rsidRPr="001570A0">
        <w:rPr>
          <w:rFonts w:cstheme="minorHAnsi"/>
        </w:rPr>
        <w:t xml:space="preserve"> gdy jest to wysoce uzasadnione, np. ze względu na pozyskane przez MARR S.A informacje wskazujące na możliwość wystąpienia nadużyć finansowych dotyczących umowy podpisanej z danym Przedsiębiorcą. </w:t>
      </w:r>
    </w:p>
    <w:p w14:paraId="680F5FA3" w14:textId="77777777" w:rsidR="006A649C" w:rsidRPr="001570A0" w:rsidRDefault="0021080E" w:rsidP="00007892">
      <w:pPr>
        <w:pStyle w:val="Akapitzlist"/>
        <w:numPr>
          <w:ilvl w:val="0"/>
          <w:numId w:val="39"/>
        </w:numPr>
        <w:spacing w:after="200" w:line="276" w:lineRule="auto"/>
        <w:ind w:left="426" w:hanging="426"/>
        <w:rPr>
          <w:rFonts w:cstheme="minorHAnsi"/>
        </w:rPr>
      </w:pPr>
      <w:r w:rsidRPr="001570A0">
        <w:rPr>
          <w:rFonts w:cstheme="minorHAnsi"/>
        </w:rPr>
        <w:t>Kontrole w postaci wizyt monitoringowych są realizowane w miejscu realizacji usługi.</w:t>
      </w:r>
    </w:p>
    <w:p w14:paraId="30D4D153" w14:textId="77777777" w:rsidR="006A649C" w:rsidRPr="00CC7D17" w:rsidRDefault="006A649C" w:rsidP="00007892">
      <w:pPr>
        <w:pStyle w:val="Akapitzlist"/>
        <w:numPr>
          <w:ilvl w:val="0"/>
          <w:numId w:val="39"/>
        </w:numPr>
        <w:spacing w:after="200" w:line="276" w:lineRule="auto"/>
        <w:ind w:left="426" w:hanging="426"/>
        <w:rPr>
          <w:rFonts w:cstheme="minorHAnsi"/>
        </w:rPr>
      </w:pPr>
      <w:r w:rsidRPr="001570A0">
        <w:rPr>
          <w:rFonts w:cstheme="minorHAnsi"/>
        </w:rPr>
        <w:t xml:space="preserve">Kontrole w </w:t>
      </w:r>
      <w:r w:rsidRPr="00CC7D17">
        <w:rPr>
          <w:rFonts w:cstheme="minorHAnsi"/>
        </w:rPr>
        <w:t>postacie wizyt monitoringowych są równie</w:t>
      </w:r>
      <w:r w:rsidR="002C6A78" w:rsidRPr="00CC7D17">
        <w:rPr>
          <w:rFonts w:cstheme="minorHAnsi"/>
        </w:rPr>
        <w:t>ż realizowane w sposób zdalny w </w:t>
      </w:r>
      <w:r w:rsidRPr="00CC7D17">
        <w:rPr>
          <w:rFonts w:cstheme="minorHAnsi"/>
        </w:rPr>
        <w:t>czasie rzeczywistym trwania usługi.</w:t>
      </w:r>
    </w:p>
    <w:p w14:paraId="6F6F2036" w14:textId="60CA9E34" w:rsidR="008A7F36" w:rsidRPr="00CC7D17" w:rsidRDefault="008A7F36" w:rsidP="00007892">
      <w:pPr>
        <w:pStyle w:val="Akapitzlist"/>
        <w:numPr>
          <w:ilvl w:val="0"/>
          <w:numId w:val="39"/>
        </w:numPr>
        <w:spacing w:after="200" w:line="276" w:lineRule="auto"/>
        <w:ind w:left="426" w:hanging="426"/>
        <w:rPr>
          <w:rFonts w:cstheme="minorHAnsi"/>
        </w:rPr>
      </w:pPr>
      <w:r w:rsidRPr="00CC7D17">
        <w:rPr>
          <w:rFonts w:cstheme="minorHAnsi"/>
        </w:rPr>
        <w:t xml:space="preserve">Pracownik oddelegowany do prowadzenia kontroli </w:t>
      </w:r>
      <w:r w:rsidR="006A649C" w:rsidRPr="00CC7D17">
        <w:rPr>
          <w:rFonts w:cstheme="minorHAnsi"/>
        </w:rPr>
        <w:t xml:space="preserve">w postaci wizyty monitoringowej realizowanej zdalnie </w:t>
      </w:r>
      <w:r w:rsidRPr="00CC7D17">
        <w:rPr>
          <w:rFonts w:cstheme="minorHAnsi"/>
        </w:rPr>
        <w:t>we wskaz</w:t>
      </w:r>
      <w:r w:rsidR="006A649C" w:rsidRPr="00CC7D17">
        <w:rPr>
          <w:rFonts w:cstheme="minorHAnsi"/>
        </w:rPr>
        <w:t>anym terminie realizacji usługi, w</w:t>
      </w:r>
      <w:r w:rsidRPr="00CC7D17">
        <w:rPr>
          <w:rFonts w:cstheme="minorHAnsi"/>
        </w:rPr>
        <w:t xml:space="preserve"> trakcie dokonuje zrzutów ekranowych, zapisywanych na dysku kontroli w katalogu kontroli usług on-line. Zrzuty powinny pozwolić na potwierdzenie faktu realizacji usługi, tożsamości prowadzącego oraz tożsamości </w:t>
      </w:r>
      <w:r w:rsidR="00007892">
        <w:rPr>
          <w:rFonts w:cstheme="minorHAnsi"/>
        </w:rPr>
        <w:br/>
      </w:r>
      <w:r w:rsidRPr="00CC7D17">
        <w:rPr>
          <w:rFonts w:cstheme="minorHAnsi"/>
        </w:rPr>
        <w:t xml:space="preserve">i  </w:t>
      </w:r>
      <w:r w:rsidR="006A649C" w:rsidRPr="00CC7D17">
        <w:rPr>
          <w:rFonts w:cstheme="minorHAnsi"/>
        </w:rPr>
        <w:t>identyfikacji</w:t>
      </w:r>
      <w:r w:rsidRPr="00CC7D17">
        <w:rPr>
          <w:rFonts w:cstheme="minorHAnsi"/>
        </w:rPr>
        <w:t xml:space="preserve"> uczestników</w:t>
      </w:r>
      <w:r w:rsidR="002C6A78" w:rsidRPr="00CC7D17">
        <w:rPr>
          <w:rFonts w:cstheme="minorHAnsi"/>
        </w:rPr>
        <w:t xml:space="preserve"> delegowanych przez Przedsiębiorcę MŚP</w:t>
      </w:r>
      <w:r w:rsidR="00CC7D17" w:rsidRPr="00CC7D17">
        <w:rPr>
          <w:rFonts w:cstheme="minorHAnsi"/>
        </w:rPr>
        <w:t>.</w:t>
      </w:r>
    </w:p>
    <w:p w14:paraId="1533A743" w14:textId="7DF8698A" w:rsidR="00CC435E" w:rsidRPr="00AA1D1E" w:rsidRDefault="006A649C" w:rsidP="00007892">
      <w:pPr>
        <w:pStyle w:val="Akapitzlist"/>
        <w:numPr>
          <w:ilvl w:val="0"/>
          <w:numId w:val="39"/>
        </w:numPr>
        <w:spacing w:after="200" w:line="276" w:lineRule="auto"/>
        <w:ind w:left="426" w:hanging="426"/>
        <w:rPr>
          <w:rFonts w:cstheme="minorHAnsi"/>
        </w:rPr>
      </w:pPr>
      <w:r w:rsidRPr="00CC7D17">
        <w:rPr>
          <w:rFonts w:cstheme="minorHAnsi"/>
        </w:rPr>
        <w:t>W przypadku wystąpienia trudności w identyfikacji uczestników</w:t>
      </w:r>
      <w:r w:rsidR="00A069D0" w:rsidRPr="00CC7D17">
        <w:rPr>
          <w:rFonts w:cstheme="minorHAnsi"/>
        </w:rPr>
        <w:t xml:space="preserve"> przez Usługodawcę</w:t>
      </w:r>
      <w:r w:rsidRPr="00CC7D17">
        <w:rPr>
          <w:rFonts w:cstheme="minorHAnsi"/>
        </w:rPr>
        <w:t xml:space="preserve"> w przypadku usługi </w:t>
      </w:r>
      <w:r w:rsidRPr="00AA1D1E">
        <w:rPr>
          <w:rFonts w:cstheme="minorHAnsi"/>
        </w:rPr>
        <w:t xml:space="preserve">realizowanej zdalnie Operator ma prawo żądać </w:t>
      </w:r>
      <w:r w:rsidR="00CC435E" w:rsidRPr="00AA1D1E">
        <w:rPr>
          <w:rFonts w:cstheme="minorHAnsi"/>
        </w:rPr>
        <w:t>potwierdzenia</w:t>
      </w:r>
      <w:r w:rsidRPr="00AA1D1E">
        <w:rPr>
          <w:rFonts w:cstheme="minorHAnsi"/>
        </w:rPr>
        <w:t xml:space="preserve"> rzeczywistego uczestnictwa</w:t>
      </w:r>
      <w:r w:rsidR="00CC435E" w:rsidRPr="00AA1D1E">
        <w:rPr>
          <w:rFonts w:cstheme="minorHAnsi"/>
        </w:rPr>
        <w:t xml:space="preserve"> danej osoby w usłudze poprzez</w:t>
      </w:r>
      <w:r w:rsidR="007E5D8F" w:rsidRPr="00AA1D1E">
        <w:rPr>
          <w:rFonts w:cstheme="minorHAnsi"/>
        </w:rPr>
        <w:t xml:space="preserve"> wykonanie czynności przewidzianych w </w:t>
      </w:r>
      <w:r w:rsidR="007E5D8F" w:rsidRPr="00AA1D1E">
        <w:rPr>
          <w:rFonts w:cstheme="minorHAnsi"/>
          <w:i/>
          <w:iCs/>
        </w:rPr>
        <w:t>Wytycznych</w:t>
      </w:r>
      <w:r w:rsidR="007E5D8F" w:rsidRPr="00AA1D1E">
        <w:rPr>
          <w:rFonts w:cstheme="minorHAnsi"/>
        </w:rPr>
        <w:t xml:space="preserve"> polegających na następujących czynnościach</w:t>
      </w:r>
      <w:r w:rsidR="00CC435E" w:rsidRPr="00AA1D1E">
        <w:rPr>
          <w:rFonts w:cstheme="minorHAnsi"/>
        </w:rPr>
        <w:t>:</w:t>
      </w:r>
    </w:p>
    <w:p w14:paraId="759B586A" w14:textId="1F79DDBD" w:rsidR="007E5D8F" w:rsidRPr="00AA1D1E" w:rsidRDefault="007E5D8F" w:rsidP="00AA1D1E">
      <w:pPr>
        <w:pStyle w:val="Akapitzlist"/>
      </w:pPr>
      <w:r w:rsidRPr="00AA1D1E">
        <w:t xml:space="preserve">a/ kontrolujący może przeprowadzić monitoring zdalny poprzez zalogowanie się do platformy, na której w danym dniu organizowana jest usługa szkoleniowa. Usługodawca powinien dostarczyć zespołowi kontrolującemu login i hasło do platformy oraz umożliwić kontrolującym uczestnictwo w danej usłudze jako obserwator z możliwością współdzielenia ekranu. Kontrolujący powinien dostosować </w:t>
      </w:r>
      <w:r w:rsidRPr="00AA1D1E">
        <w:rPr>
          <w:b/>
          <w:bCs/>
        </w:rPr>
        <w:t xml:space="preserve">w </w:t>
      </w:r>
      <w:r w:rsidRPr="00AA1D1E">
        <w:t xml:space="preserve">swoje uczestnictwo do takich działań, które nie zakłócają realizowanego procesu i nie powodują dyskomfortu uczestników; </w:t>
      </w:r>
    </w:p>
    <w:p w14:paraId="213C6B9C" w14:textId="77777777" w:rsidR="00AA1D1E" w:rsidRPr="00AA1D1E" w:rsidRDefault="00AA1D1E" w:rsidP="00AA1D1E">
      <w:pPr>
        <w:pStyle w:val="Akapitzlist"/>
        <w:rPr>
          <w:rFonts w:eastAsiaTheme="minorHAnsi"/>
        </w:rPr>
      </w:pPr>
    </w:p>
    <w:p w14:paraId="639BC5E1" w14:textId="25F9123F" w:rsidR="007E5D8F" w:rsidRPr="00AA1D1E" w:rsidRDefault="007E5D8F" w:rsidP="00AA1D1E">
      <w:pPr>
        <w:pStyle w:val="Akapitzlist"/>
      </w:pPr>
      <w:r w:rsidRPr="00AA1D1E">
        <w:lastRenderedPageBreak/>
        <w:t xml:space="preserve">b/ w przypadku braku możliwości zalogowania do platformy kontrolujący mogą poprosić Usługodawcę o udostępnienie zdjęcia (zrzutów z ekranów pulpitu trenera na początku i na końcu zajęć z widoczną datą i godziną); </w:t>
      </w:r>
    </w:p>
    <w:p w14:paraId="5F3DB4CE" w14:textId="77777777" w:rsidR="00AA1D1E" w:rsidRPr="00AA1D1E" w:rsidRDefault="00AA1D1E" w:rsidP="00AA1D1E">
      <w:pPr>
        <w:pStyle w:val="Akapitzlist"/>
      </w:pPr>
    </w:p>
    <w:p w14:paraId="6A032DD0" w14:textId="6B95A09F" w:rsidR="007E5D8F" w:rsidRPr="00AA1D1E" w:rsidRDefault="007E5D8F" w:rsidP="00AA1D1E">
      <w:pPr>
        <w:pStyle w:val="Akapitzlist"/>
      </w:pPr>
      <w:r w:rsidRPr="00AA1D1E">
        <w:t>c/ w celu potwierdzenia obecności uczestników zespół kontrolujący weryfikuje wygenerowane z systemu potwierdzenia obecności uczestników usługi (czas zalogowania i wylogowania), ewentualnie sprawdza mailowe oświadczenia uczestników potwierdzające udział w danej usłudze lub listy obecności potwierdzone przez beneficjenta (e-mailem lub podpisem elektronicznym);</w:t>
      </w:r>
    </w:p>
    <w:p w14:paraId="058D79D3" w14:textId="769A8DE6" w:rsidR="0021080E" w:rsidRPr="00AA1D1E" w:rsidRDefault="008A7F36" w:rsidP="00007892">
      <w:pPr>
        <w:pStyle w:val="Akapitzlist"/>
        <w:numPr>
          <w:ilvl w:val="0"/>
          <w:numId w:val="39"/>
        </w:numPr>
        <w:spacing w:after="200" w:line="276" w:lineRule="auto"/>
        <w:ind w:left="426" w:hanging="426"/>
        <w:rPr>
          <w:rFonts w:cstheme="minorHAnsi"/>
        </w:rPr>
      </w:pPr>
      <w:r w:rsidRPr="00AA1D1E">
        <w:rPr>
          <w:rFonts w:cstheme="minorHAnsi"/>
        </w:rPr>
        <w:t>Po zakończeniu kontroli</w:t>
      </w:r>
      <w:r w:rsidR="002C6A78" w:rsidRPr="00AA1D1E">
        <w:rPr>
          <w:rFonts w:cstheme="minorHAnsi"/>
        </w:rPr>
        <w:t xml:space="preserve"> </w:t>
      </w:r>
      <w:r w:rsidR="00B9760E" w:rsidRPr="00AA1D1E">
        <w:rPr>
          <w:rFonts w:cstheme="minorHAnsi"/>
        </w:rPr>
        <w:t xml:space="preserve">w postaci wizyty monitoringowej </w:t>
      </w:r>
      <w:r w:rsidR="002C6A78" w:rsidRPr="00AA1D1E">
        <w:rPr>
          <w:rFonts w:cstheme="minorHAnsi"/>
        </w:rPr>
        <w:t>usł</w:t>
      </w:r>
      <w:r w:rsidR="00B5567F" w:rsidRPr="00AA1D1E">
        <w:rPr>
          <w:rFonts w:cstheme="minorHAnsi"/>
        </w:rPr>
        <w:t>ug realizowanych stacjonarnie i </w:t>
      </w:r>
      <w:r w:rsidR="002C6A78" w:rsidRPr="00AA1D1E">
        <w:rPr>
          <w:rFonts w:cstheme="minorHAnsi"/>
        </w:rPr>
        <w:t xml:space="preserve">zdalnie </w:t>
      </w:r>
      <w:r w:rsidRPr="00AA1D1E">
        <w:rPr>
          <w:rFonts w:cstheme="minorHAnsi"/>
        </w:rPr>
        <w:t>prowadzący kontrolę spor</w:t>
      </w:r>
      <w:r w:rsidR="002C6A78" w:rsidRPr="00AA1D1E">
        <w:rPr>
          <w:rFonts w:cstheme="minorHAnsi"/>
        </w:rPr>
        <w:t xml:space="preserve">ządza protokół zgodnie ze </w:t>
      </w:r>
      <w:r w:rsidR="00AC1651" w:rsidRPr="00AA1D1E">
        <w:rPr>
          <w:rFonts w:cstheme="minorHAnsi"/>
        </w:rPr>
        <w:t xml:space="preserve">wzorem </w:t>
      </w:r>
      <w:r w:rsidR="0086438B" w:rsidRPr="00AA1D1E">
        <w:rPr>
          <w:rFonts w:asciiTheme="minorHAnsi" w:hAnsiTheme="minorHAnsi" w:cstheme="minorHAnsi"/>
        </w:rPr>
        <w:t>Protok</w:t>
      </w:r>
      <w:r w:rsidR="002929C4" w:rsidRPr="00AA1D1E">
        <w:rPr>
          <w:rFonts w:asciiTheme="minorHAnsi" w:hAnsiTheme="minorHAnsi" w:cstheme="minorHAnsi"/>
        </w:rPr>
        <w:t>ołu</w:t>
      </w:r>
      <w:r w:rsidR="0086438B" w:rsidRPr="00AA1D1E">
        <w:rPr>
          <w:rFonts w:asciiTheme="minorHAnsi" w:hAnsiTheme="minorHAnsi" w:cstheme="minorHAnsi"/>
        </w:rPr>
        <w:t xml:space="preserve"> z kontroli  wizyty monitoringowej</w:t>
      </w:r>
      <w:r w:rsidR="002929C4" w:rsidRPr="00AA1D1E">
        <w:rPr>
          <w:rFonts w:asciiTheme="minorHAnsi" w:hAnsiTheme="minorHAnsi" w:cstheme="minorHAnsi"/>
        </w:rPr>
        <w:t xml:space="preserve">, załącznik </w:t>
      </w:r>
      <w:r w:rsidR="00AC1651" w:rsidRPr="00AA1D1E">
        <w:rPr>
          <w:rFonts w:cstheme="minorHAnsi"/>
        </w:rPr>
        <w:t xml:space="preserve">nr </w:t>
      </w:r>
      <w:r w:rsidR="002929C4" w:rsidRPr="00AA1D1E">
        <w:rPr>
          <w:rFonts w:cstheme="minorHAnsi"/>
        </w:rPr>
        <w:t>1 i nr 2</w:t>
      </w:r>
      <w:r w:rsidR="00BD3008" w:rsidRPr="00AA1D1E">
        <w:rPr>
          <w:rFonts w:cstheme="minorHAnsi"/>
        </w:rPr>
        <w:t>.</w:t>
      </w:r>
      <w:r w:rsidR="001F1C3B" w:rsidRPr="00AA1D1E">
        <w:rPr>
          <w:rFonts w:cstheme="minorHAnsi"/>
        </w:rPr>
        <w:t xml:space="preserve"> </w:t>
      </w:r>
      <w:r w:rsidR="009A370D" w:rsidRPr="00AA1D1E">
        <w:rPr>
          <w:rFonts w:cstheme="minorHAnsi"/>
        </w:rPr>
        <w:t xml:space="preserve"> </w:t>
      </w:r>
    </w:p>
    <w:p w14:paraId="1F8752BF" w14:textId="5824216F" w:rsidR="00707709" w:rsidRPr="001570A0" w:rsidRDefault="0021080E" w:rsidP="00007892">
      <w:pPr>
        <w:pStyle w:val="Akapitzlist"/>
        <w:numPr>
          <w:ilvl w:val="0"/>
          <w:numId w:val="39"/>
        </w:numPr>
        <w:spacing w:after="200" w:line="276" w:lineRule="auto"/>
        <w:ind w:left="426" w:hanging="426"/>
        <w:rPr>
          <w:rFonts w:cstheme="minorHAnsi"/>
        </w:rPr>
      </w:pPr>
      <w:r w:rsidRPr="00AA1D1E">
        <w:rPr>
          <w:rFonts w:cstheme="minorHAnsi"/>
        </w:rPr>
        <w:t xml:space="preserve">Kontrole w postaci wizyt monitoringowych przeprowadzane są na podstawie pisemnego, imiennego upoważnienia do przeprowadzenia kontroli oraz do podpisania dokumentacji pokontrolnej, które nadaje Zarząd MARR S.A. Fakt ten jest potwierdzony </w:t>
      </w:r>
      <w:r w:rsidR="00BD3008" w:rsidRPr="00AA1D1E">
        <w:rPr>
          <w:rFonts w:cstheme="minorHAnsi"/>
        </w:rPr>
        <w:t xml:space="preserve">zapisami w </w:t>
      </w:r>
      <w:r w:rsidR="0086438B" w:rsidRPr="00AA1D1E">
        <w:rPr>
          <w:rFonts w:asciiTheme="minorHAnsi" w:hAnsiTheme="minorHAnsi" w:cstheme="minorHAnsi"/>
        </w:rPr>
        <w:t xml:space="preserve">Protokole </w:t>
      </w:r>
      <w:r w:rsidR="00007892" w:rsidRPr="00AA1D1E">
        <w:rPr>
          <w:rFonts w:asciiTheme="minorHAnsi" w:hAnsiTheme="minorHAnsi" w:cstheme="minorHAnsi"/>
        </w:rPr>
        <w:br/>
      </w:r>
      <w:r w:rsidR="0086438B" w:rsidRPr="00AA1D1E">
        <w:rPr>
          <w:rFonts w:asciiTheme="minorHAnsi" w:hAnsiTheme="minorHAnsi" w:cstheme="minorHAnsi"/>
        </w:rPr>
        <w:t>z kontroli - wizyty m</w:t>
      </w:r>
      <w:r w:rsidR="0086438B" w:rsidRPr="001570A0">
        <w:rPr>
          <w:rFonts w:asciiTheme="minorHAnsi" w:hAnsiTheme="minorHAnsi" w:cstheme="minorHAnsi"/>
        </w:rPr>
        <w:t>onitoringowej</w:t>
      </w:r>
      <w:r w:rsidR="00BD3008" w:rsidRPr="001570A0">
        <w:rPr>
          <w:rFonts w:cstheme="minorHAnsi"/>
        </w:rPr>
        <w:t xml:space="preserve"> </w:t>
      </w:r>
      <w:r w:rsidRPr="001570A0">
        <w:rPr>
          <w:rFonts w:cstheme="minorHAnsi"/>
        </w:rPr>
        <w:t>w ramach projektu.</w:t>
      </w:r>
    </w:p>
    <w:p w14:paraId="257E1A9E" w14:textId="1F761B19" w:rsidR="0021080E" w:rsidRPr="001570A0" w:rsidRDefault="0021080E" w:rsidP="00007892">
      <w:pPr>
        <w:pStyle w:val="Akapitzlist"/>
        <w:numPr>
          <w:ilvl w:val="0"/>
          <w:numId w:val="39"/>
        </w:numPr>
        <w:spacing w:after="200" w:line="276" w:lineRule="auto"/>
        <w:ind w:left="426" w:hanging="426"/>
        <w:rPr>
          <w:rFonts w:cstheme="minorHAnsi"/>
        </w:rPr>
      </w:pPr>
      <w:r w:rsidRPr="001570A0">
        <w:rPr>
          <w:rFonts w:cstheme="minorHAnsi"/>
        </w:rPr>
        <w:t>Kontrola przedsiębiorców i ich pracowników ma na celu weryfikację zgodności danych wskazanych przez Przedsiębiorcę</w:t>
      </w:r>
      <w:r w:rsidR="002929C4">
        <w:rPr>
          <w:rFonts w:cstheme="minorHAnsi"/>
        </w:rPr>
        <w:t xml:space="preserve"> </w:t>
      </w:r>
      <w:r w:rsidRPr="001570A0">
        <w:rPr>
          <w:rFonts w:cstheme="minorHAnsi"/>
        </w:rPr>
        <w:t>w</w:t>
      </w:r>
      <w:r w:rsidR="002929C4">
        <w:rPr>
          <w:rFonts w:cstheme="minorHAnsi"/>
        </w:rPr>
        <w:t xml:space="preserve"> </w:t>
      </w:r>
      <w:r w:rsidRPr="001570A0">
        <w:rPr>
          <w:rFonts w:cstheme="minorHAnsi"/>
        </w:rPr>
        <w:t xml:space="preserve">zgłoszeniu do projektu (zwłaszcza w Formularzu zgłoszeniowym MŚP, Formularzu zgłoszeniowym właściciela/pracownika, Oświadczeniu uczestnika projektu, </w:t>
      </w:r>
      <w:r w:rsidR="00E11896">
        <w:rPr>
          <w:rFonts w:cstheme="minorHAnsi"/>
        </w:rPr>
        <w:t xml:space="preserve">Zgłoszeniu na Usługę w Systemie lub w </w:t>
      </w:r>
      <w:r w:rsidRPr="001570A0">
        <w:rPr>
          <w:rFonts w:cstheme="minorHAnsi"/>
        </w:rPr>
        <w:t xml:space="preserve">Wykazie osób/usług oraz z zapisem w BUR - </w:t>
      </w:r>
      <w:proofErr w:type="spellStart"/>
      <w:r w:rsidRPr="001570A0">
        <w:rPr>
          <w:rFonts w:cstheme="minorHAnsi"/>
        </w:rPr>
        <w:t>jasper</w:t>
      </w:r>
      <w:proofErr w:type="spellEnd"/>
      <w:r w:rsidRPr="001570A0">
        <w:rPr>
          <w:rFonts w:cstheme="minorHAnsi"/>
        </w:rPr>
        <w:t xml:space="preserve">) ze stanem faktycznym. W przypadku pojawienia się </w:t>
      </w:r>
      <w:r w:rsidR="002929C4">
        <w:rPr>
          <w:rFonts w:cstheme="minorHAnsi"/>
        </w:rPr>
        <w:t xml:space="preserve">nieścisłości </w:t>
      </w:r>
      <w:r w:rsidRPr="001570A0">
        <w:rPr>
          <w:rFonts w:cstheme="minorHAnsi"/>
        </w:rPr>
        <w:t>w przedłożon</w:t>
      </w:r>
      <w:r w:rsidR="002929C4">
        <w:rPr>
          <w:rFonts w:cstheme="minorHAnsi"/>
        </w:rPr>
        <w:t>ej</w:t>
      </w:r>
      <w:r w:rsidRPr="001570A0">
        <w:rPr>
          <w:rFonts w:cstheme="minorHAnsi"/>
        </w:rPr>
        <w:t xml:space="preserve"> dokumentacji Przedsiębiorca jest wzywany do złożenia wyjaśnień.</w:t>
      </w:r>
    </w:p>
    <w:p w14:paraId="75306CEC" w14:textId="77777777" w:rsidR="00DB12CA" w:rsidRDefault="00DB12CA" w:rsidP="0021080E">
      <w:pPr>
        <w:pStyle w:val="Akapitzlist"/>
        <w:ind w:left="2062"/>
        <w:rPr>
          <w:rFonts w:cstheme="minorHAnsi"/>
        </w:rPr>
      </w:pPr>
    </w:p>
    <w:p w14:paraId="667E3214" w14:textId="77777777" w:rsidR="00DB12CA" w:rsidRPr="001570A0" w:rsidRDefault="00DB12CA" w:rsidP="0021080E">
      <w:pPr>
        <w:pStyle w:val="Akapitzlist"/>
        <w:ind w:left="2062"/>
        <w:rPr>
          <w:rFonts w:cstheme="minorHAnsi"/>
        </w:rPr>
      </w:pPr>
    </w:p>
    <w:p w14:paraId="12542247" w14:textId="1046DCF9" w:rsidR="0021080E" w:rsidRPr="001570A0" w:rsidRDefault="0021080E" w:rsidP="0021080E">
      <w:pPr>
        <w:pStyle w:val="Akapitzlist"/>
        <w:numPr>
          <w:ilvl w:val="0"/>
          <w:numId w:val="30"/>
        </w:numPr>
        <w:spacing w:after="200" w:line="276" w:lineRule="auto"/>
        <w:jc w:val="left"/>
        <w:rPr>
          <w:rFonts w:cstheme="minorHAnsi"/>
          <w:b/>
        </w:rPr>
      </w:pPr>
      <w:bookmarkStart w:id="0" w:name="_Hlk60655081"/>
      <w:r w:rsidRPr="001570A0">
        <w:rPr>
          <w:rFonts w:cstheme="minorHAnsi"/>
          <w:b/>
        </w:rPr>
        <w:t xml:space="preserve">Dokumentacja </w:t>
      </w:r>
      <w:r w:rsidR="002929C4">
        <w:rPr>
          <w:rFonts w:cstheme="minorHAnsi"/>
          <w:b/>
        </w:rPr>
        <w:t xml:space="preserve">z </w:t>
      </w:r>
      <w:r w:rsidRPr="001570A0">
        <w:rPr>
          <w:rFonts w:cstheme="minorHAnsi"/>
          <w:b/>
        </w:rPr>
        <w:t>kontroli:</w:t>
      </w:r>
    </w:p>
    <w:bookmarkEnd w:id="0"/>
    <w:p w14:paraId="40B3BEAE" w14:textId="77777777" w:rsidR="0021080E" w:rsidRPr="001570A0" w:rsidRDefault="0021080E" w:rsidP="0021080E">
      <w:pPr>
        <w:pStyle w:val="Akapitzlist"/>
        <w:ind w:left="360"/>
        <w:rPr>
          <w:rFonts w:cstheme="minorHAnsi"/>
          <w:b/>
        </w:rPr>
      </w:pPr>
    </w:p>
    <w:p w14:paraId="4AA6FE97" w14:textId="2E0D4EB9" w:rsidR="0021080E" w:rsidRPr="001570A0" w:rsidRDefault="0021080E" w:rsidP="0021080E">
      <w:pPr>
        <w:pStyle w:val="Akapitzlist"/>
        <w:numPr>
          <w:ilvl w:val="0"/>
          <w:numId w:val="33"/>
        </w:numPr>
        <w:spacing w:after="200" w:line="276" w:lineRule="auto"/>
        <w:rPr>
          <w:rFonts w:cstheme="minorHAnsi"/>
        </w:rPr>
      </w:pPr>
      <w:r w:rsidRPr="001570A0">
        <w:rPr>
          <w:rFonts w:cstheme="minorHAnsi"/>
        </w:rPr>
        <w:t xml:space="preserve">Z przeprowadzonej kontroli w postaci wizyty monitoringowej, MARR S.A. sporządza protokół </w:t>
      </w:r>
      <w:r w:rsidR="00007892">
        <w:rPr>
          <w:rFonts w:cstheme="minorHAnsi"/>
        </w:rPr>
        <w:br/>
      </w:r>
      <w:r w:rsidRPr="001570A0">
        <w:rPr>
          <w:rFonts w:cstheme="minorHAnsi"/>
        </w:rPr>
        <w:t>w zakresie przedmiotu kontroli/wizyty monitoringowej</w:t>
      </w:r>
      <w:r w:rsidR="001A1224" w:rsidRPr="001570A0">
        <w:rPr>
          <w:rFonts w:cstheme="minorHAnsi"/>
        </w:rPr>
        <w:t xml:space="preserve"> usługi rozwojowej realizowanej stacjonarnie</w:t>
      </w:r>
      <w:r w:rsidRPr="001570A0">
        <w:rPr>
          <w:rFonts w:cstheme="minorHAnsi"/>
        </w:rPr>
        <w:t xml:space="preserve"> </w:t>
      </w:r>
      <w:r w:rsidR="00BD3008" w:rsidRPr="001570A0">
        <w:rPr>
          <w:rFonts w:cstheme="minorHAnsi"/>
        </w:rPr>
        <w:t xml:space="preserve">lub zdalnie </w:t>
      </w:r>
      <w:r w:rsidRPr="001570A0">
        <w:rPr>
          <w:rFonts w:cstheme="minorHAnsi"/>
        </w:rPr>
        <w:t>ze wskazaniem ewentualnyc</w:t>
      </w:r>
      <w:r w:rsidR="001A1224" w:rsidRPr="001570A0">
        <w:rPr>
          <w:rFonts w:cstheme="minorHAnsi"/>
        </w:rPr>
        <w:t>h nieprawidłowości lub uchybień –</w:t>
      </w:r>
      <w:r w:rsidR="00BD3008" w:rsidRPr="001570A0">
        <w:rPr>
          <w:rFonts w:cstheme="minorHAnsi"/>
        </w:rPr>
        <w:t xml:space="preserve"> zgodnie ze wzora</w:t>
      </w:r>
      <w:r w:rsidR="001A1224" w:rsidRPr="001570A0">
        <w:rPr>
          <w:rFonts w:cstheme="minorHAnsi"/>
        </w:rPr>
        <w:t>m</w:t>
      </w:r>
      <w:r w:rsidR="00BD3008" w:rsidRPr="001570A0">
        <w:rPr>
          <w:rFonts w:cstheme="minorHAnsi"/>
        </w:rPr>
        <w:t>i</w:t>
      </w:r>
      <w:r w:rsidR="001A1224" w:rsidRPr="001570A0">
        <w:rPr>
          <w:rFonts w:cstheme="minorHAnsi"/>
        </w:rPr>
        <w:t xml:space="preserve"> </w:t>
      </w:r>
      <w:r w:rsidR="00AC1651" w:rsidRPr="001570A0">
        <w:rPr>
          <w:rFonts w:asciiTheme="minorHAnsi" w:hAnsiTheme="minorHAnsi" w:cstheme="minorHAnsi"/>
        </w:rPr>
        <w:t>PROTOKOŁ</w:t>
      </w:r>
      <w:r w:rsidR="002929C4">
        <w:rPr>
          <w:rFonts w:asciiTheme="minorHAnsi" w:hAnsiTheme="minorHAnsi" w:cstheme="minorHAnsi"/>
        </w:rPr>
        <w:t>U</w:t>
      </w:r>
      <w:r w:rsidR="00AC1651" w:rsidRPr="001570A0">
        <w:rPr>
          <w:rFonts w:asciiTheme="minorHAnsi" w:hAnsiTheme="minorHAnsi" w:cstheme="minorHAnsi"/>
        </w:rPr>
        <w:t xml:space="preserve"> Z KONTROLI - WIZYTY MONITORINGOWEJ</w:t>
      </w:r>
      <w:r w:rsidR="002929C4">
        <w:rPr>
          <w:rFonts w:asciiTheme="minorHAnsi" w:hAnsiTheme="minorHAnsi" w:cstheme="minorHAnsi"/>
        </w:rPr>
        <w:t>, zał</w:t>
      </w:r>
      <w:r w:rsidR="008B22F5">
        <w:rPr>
          <w:rFonts w:asciiTheme="minorHAnsi" w:hAnsiTheme="minorHAnsi" w:cstheme="minorHAnsi"/>
        </w:rPr>
        <w:t>ą</w:t>
      </w:r>
      <w:r w:rsidR="002929C4">
        <w:rPr>
          <w:rFonts w:asciiTheme="minorHAnsi" w:hAnsiTheme="minorHAnsi" w:cstheme="minorHAnsi"/>
        </w:rPr>
        <w:t>cznik</w:t>
      </w:r>
      <w:r w:rsidR="00AC1651" w:rsidRPr="001570A0">
        <w:rPr>
          <w:rFonts w:asciiTheme="minorHAnsi" w:hAnsiTheme="minorHAnsi" w:cstheme="minorHAnsi"/>
        </w:rPr>
        <w:t xml:space="preserve">  nr 1  lub nr 2</w:t>
      </w:r>
      <w:r w:rsidR="001A1224" w:rsidRPr="001570A0">
        <w:rPr>
          <w:rFonts w:cstheme="minorHAnsi"/>
        </w:rPr>
        <w:t>.</w:t>
      </w:r>
    </w:p>
    <w:p w14:paraId="0381B77B" w14:textId="2989DB59" w:rsidR="00BD3008" w:rsidRPr="001570A0" w:rsidRDefault="00AC1651" w:rsidP="00BD3008">
      <w:pPr>
        <w:pStyle w:val="Akapitzlist"/>
        <w:numPr>
          <w:ilvl w:val="0"/>
          <w:numId w:val="33"/>
        </w:numPr>
        <w:spacing w:after="200" w:line="276" w:lineRule="auto"/>
        <w:rPr>
          <w:rFonts w:cstheme="minorHAnsi"/>
        </w:rPr>
      </w:pPr>
      <w:r w:rsidRPr="001570A0">
        <w:rPr>
          <w:rFonts w:cstheme="minorHAnsi"/>
        </w:rPr>
        <w:t xml:space="preserve">W przypadku kontroli </w:t>
      </w:r>
      <w:r w:rsidR="00B9760E" w:rsidRPr="001570A0">
        <w:rPr>
          <w:rFonts w:cstheme="minorHAnsi"/>
        </w:rPr>
        <w:t xml:space="preserve">w postaci wizyty monitoringowej </w:t>
      </w:r>
      <w:r w:rsidRPr="001570A0">
        <w:rPr>
          <w:rFonts w:cstheme="minorHAnsi"/>
        </w:rPr>
        <w:t xml:space="preserve">usługi realizowanej </w:t>
      </w:r>
      <w:r w:rsidR="004B3D67" w:rsidRPr="001570A0">
        <w:rPr>
          <w:rFonts w:cstheme="minorHAnsi"/>
          <w:b/>
        </w:rPr>
        <w:t>STACJONARNIE</w:t>
      </w:r>
      <w:r w:rsidR="00007892">
        <w:rPr>
          <w:rFonts w:cstheme="minorHAnsi"/>
          <w:b/>
        </w:rPr>
        <w:t>,</w:t>
      </w:r>
      <w:r w:rsidRPr="001570A0">
        <w:rPr>
          <w:rFonts w:cstheme="minorHAnsi"/>
        </w:rPr>
        <w:t xml:space="preserve"> </w:t>
      </w:r>
      <w:r w:rsidR="00007892">
        <w:rPr>
          <w:rFonts w:cstheme="minorHAnsi"/>
        </w:rPr>
        <w:br/>
      </w:r>
      <w:r w:rsidRPr="001570A0">
        <w:rPr>
          <w:rFonts w:cstheme="minorHAnsi"/>
        </w:rPr>
        <w:t xml:space="preserve">gdy w </w:t>
      </w:r>
      <w:r w:rsidRPr="001570A0">
        <w:rPr>
          <w:rFonts w:asciiTheme="minorHAnsi" w:hAnsiTheme="minorHAnsi" w:cstheme="minorHAnsi"/>
        </w:rPr>
        <w:t xml:space="preserve">PROTOKOLE Z KONTROLI - WIZYTY MONITORINGOWEJ </w:t>
      </w:r>
      <w:r w:rsidRPr="001570A0">
        <w:rPr>
          <w:rFonts w:cstheme="minorHAnsi"/>
        </w:rPr>
        <w:t xml:space="preserve">zostaną stwierdzone uchybienia oraz ujęte zalecania pokontrolne Przedsiębiorca zostanie pouczony o terminie wykonania zaleceń pokontrolnych oraz sposobie poinformowania MARR S.A. o wykonaniu zaleceń.  </w:t>
      </w:r>
      <w:r w:rsidR="002929C4">
        <w:rPr>
          <w:rFonts w:cstheme="minorHAnsi"/>
        </w:rPr>
        <w:t xml:space="preserve">Jeden egzemplarz oryginału </w:t>
      </w:r>
      <w:r w:rsidR="00BD3008" w:rsidRPr="001570A0">
        <w:rPr>
          <w:rFonts w:cstheme="minorHAnsi"/>
        </w:rPr>
        <w:t>protokołu z kontroli/wizyty monitorującej w ramach projektu jest przekazywan</w:t>
      </w:r>
      <w:r w:rsidR="002929C4">
        <w:rPr>
          <w:rFonts w:cstheme="minorHAnsi"/>
        </w:rPr>
        <w:t>y</w:t>
      </w:r>
      <w:r w:rsidR="00BD3008" w:rsidRPr="001570A0">
        <w:rPr>
          <w:rFonts w:cstheme="minorHAnsi"/>
        </w:rPr>
        <w:t xml:space="preserve"> do właściciela Przedsiębiorstwa, którego pracownik był uczestnikiem kontrolowanej usługi rozwojowej</w:t>
      </w:r>
      <w:r w:rsidR="00907561" w:rsidRPr="001570A0">
        <w:rPr>
          <w:rFonts w:cstheme="minorHAnsi"/>
        </w:rPr>
        <w:t>.</w:t>
      </w:r>
    </w:p>
    <w:p w14:paraId="2268AE3F" w14:textId="16DEEDF4" w:rsidR="00AC1651" w:rsidRPr="001570A0" w:rsidRDefault="00AC1651" w:rsidP="00AC1651">
      <w:pPr>
        <w:pStyle w:val="Akapitzlist"/>
        <w:numPr>
          <w:ilvl w:val="0"/>
          <w:numId w:val="33"/>
        </w:numPr>
        <w:spacing w:after="200" w:line="276" w:lineRule="auto"/>
        <w:rPr>
          <w:rFonts w:cstheme="minorHAnsi"/>
        </w:rPr>
      </w:pPr>
      <w:r w:rsidRPr="001570A0">
        <w:rPr>
          <w:rFonts w:cstheme="minorHAnsi"/>
        </w:rPr>
        <w:t>W przypadku kontroli</w:t>
      </w:r>
      <w:r w:rsidR="00B9760E" w:rsidRPr="001570A0">
        <w:rPr>
          <w:rFonts w:cstheme="minorHAnsi"/>
        </w:rPr>
        <w:t xml:space="preserve"> w postaci wizyty monitoringowej</w:t>
      </w:r>
      <w:r w:rsidRPr="001570A0">
        <w:rPr>
          <w:rFonts w:cstheme="minorHAnsi"/>
        </w:rPr>
        <w:t xml:space="preserve"> usługi realizowanej </w:t>
      </w:r>
      <w:r w:rsidR="004B3D67" w:rsidRPr="001570A0">
        <w:rPr>
          <w:rFonts w:cstheme="minorHAnsi"/>
          <w:b/>
        </w:rPr>
        <w:t>STACJONARNIE</w:t>
      </w:r>
      <w:r w:rsidR="004B3D67" w:rsidRPr="001570A0">
        <w:rPr>
          <w:rFonts w:cstheme="minorHAnsi"/>
        </w:rPr>
        <w:t xml:space="preserve"> </w:t>
      </w:r>
      <w:r w:rsidR="00DB28B5">
        <w:rPr>
          <w:rFonts w:cstheme="minorHAnsi"/>
        </w:rPr>
        <w:t>P</w:t>
      </w:r>
      <w:r w:rsidR="00DB28B5" w:rsidRPr="001570A0">
        <w:rPr>
          <w:rFonts w:asciiTheme="minorHAnsi" w:hAnsiTheme="minorHAnsi" w:cstheme="minorHAnsi"/>
        </w:rPr>
        <w:t>rotokół z kontroli - wizyty monitoringowej</w:t>
      </w:r>
      <w:r w:rsidR="00DB28B5" w:rsidRPr="001570A0">
        <w:rPr>
          <w:rFonts w:cstheme="minorHAnsi"/>
        </w:rPr>
        <w:t xml:space="preserve"> </w:t>
      </w:r>
      <w:r w:rsidRPr="001570A0">
        <w:rPr>
          <w:rFonts w:cstheme="minorHAnsi"/>
        </w:rPr>
        <w:t xml:space="preserve">zostaje sporządzony w </w:t>
      </w:r>
      <w:r w:rsidR="004B3D67" w:rsidRPr="001570A0">
        <w:rPr>
          <w:rFonts w:cstheme="minorHAnsi"/>
        </w:rPr>
        <w:t xml:space="preserve">miejscu realizacji usługi </w:t>
      </w:r>
      <w:r w:rsidR="00007892">
        <w:rPr>
          <w:rFonts w:cstheme="minorHAnsi"/>
        </w:rPr>
        <w:br/>
      </w:r>
      <w:r w:rsidR="004B3D67" w:rsidRPr="001570A0">
        <w:rPr>
          <w:rFonts w:cstheme="minorHAnsi"/>
        </w:rPr>
        <w:t xml:space="preserve">lub </w:t>
      </w:r>
      <w:r w:rsidRPr="001570A0">
        <w:rPr>
          <w:rFonts w:cstheme="minorHAnsi"/>
        </w:rPr>
        <w:t>siedzibie MARR S.A. i w ciągu 10 dni roboczych od dnia zakończenia kontroli zostanie przekazany do przedsiębiorcy MŚP na adres wskazany w Umowie.</w:t>
      </w:r>
    </w:p>
    <w:p w14:paraId="24F16215" w14:textId="015B6E5B" w:rsidR="0021080E" w:rsidRPr="001570A0" w:rsidRDefault="002C6A78" w:rsidP="0021080E">
      <w:pPr>
        <w:pStyle w:val="Akapitzlist"/>
        <w:numPr>
          <w:ilvl w:val="0"/>
          <w:numId w:val="33"/>
        </w:numPr>
        <w:spacing w:after="200" w:line="276" w:lineRule="auto"/>
        <w:rPr>
          <w:rFonts w:cstheme="minorHAnsi"/>
        </w:rPr>
      </w:pPr>
      <w:r w:rsidRPr="001570A0">
        <w:rPr>
          <w:rFonts w:cstheme="minorHAnsi"/>
        </w:rPr>
        <w:t xml:space="preserve">W przypadku kontroli w postaci wizyty monitoringowej usługi realizowanej </w:t>
      </w:r>
      <w:r w:rsidR="004B3D67" w:rsidRPr="001570A0">
        <w:rPr>
          <w:rFonts w:cstheme="minorHAnsi"/>
          <w:b/>
        </w:rPr>
        <w:t>STACJONARNIE</w:t>
      </w:r>
      <w:r w:rsidR="004B3D67" w:rsidRPr="001570A0">
        <w:rPr>
          <w:rFonts w:cstheme="minorHAnsi"/>
        </w:rPr>
        <w:t xml:space="preserve"> </w:t>
      </w:r>
      <w:r w:rsidR="00DB28B5">
        <w:rPr>
          <w:rFonts w:cstheme="minorHAnsi"/>
        </w:rPr>
        <w:t>P</w:t>
      </w:r>
      <w:r w:rsidR="00DB28B5" w:rsidRPr="001570A0">
        <w:rPr>
          <w:rFonts w:asciiTheme="minorHAnsi" w:hAnsiTheme="minorHAnsi" w:cstheme="minorHAnsi"/>
        </w:rPr>
        <w:t>rotokół z kontroli - wizyty monitoringowej</w:t>
      </w:r>
      <w:r w:rsidR="00DB28B5" w:rsidRPr="001570A0">
        <w:rPr>
          <w:rFonts w:cstheme="minorHAnsi"/>
        </w:rPr>
        <w:t xml:space="preserve"> </w:t>
      </w:r>
      <w:r w:rsidR="0021080E" w:rsidRPr="001570A0">
        <w:rPr>
          <w:rFonts w:cstheme="minorHAnsi"/>
        </w:rPr>
        <w:t>podpisywany jest przez 3 strony</w:t>
      </w:r>
      <w:r w:rsidR="00007892">
        <w:rPr>
          <w:rFonts w:cstheme="minorHAnsi"/>
        </w:rPr>
        <w:t>,</w:t>
      </w:r>
      <w:r w:rsidR="0021080E" w:rsidRPr="001570A0">
        <w:rPr>
          <w:rFonts w:cstheme="minorHAnsi"/>
        </w:rPr>
        <w:t xml:space="preserve"> tj. osobę prowadzącą </w:t>
      </w:r>
      <w:r w:rsidR="0021080E" w:rsidRPr="001570A0">
        <w:rPr>
          <w:rFonts w:cstheme="minorHAnsi"/>
        </w:rPr>
        <w:lastRenderedPageBreak/>
        <w:t xml:space="preserve">Usługę rozwojową ze strony Usługodawcy, osobę uczestniczącą oraz osobę/y przeprowadzające kontrolę. </w:t>
      </w:r>
    </w:p>
    <w:p w14:paraId="5B4C8623" w14:textId="28B09FDA" w:rsidR="0021080E" w:rsidRPr="001570A0" w:rsidRDefault="00BD3008" w:rsidP="0021080E">
      <w:pPr>
        <w:pStyle w:val="Akapitzlist"/>
        <w:numPr>
          <w:ilvl w:val="0"/>
          <w:numId w:val="33"/>
        </w:numPr>
        <w:spacing w:after="200" w:line="276" w:lineRule="auto"/>
        <w:rPr>
          <w:rFonts w:cstheme="minorHAnsi"/>
        </w:rPr>
      </w:pPr>
      <w:r w:rsidRPr="001570A0">
        <w:rPr>
          <w:rFonts w:cstheme="minorHAnsi"/>
        </w:rPr>
        <w:t>Termin, o którym mowa w pkt. 3</w:t>
      </w:r>
      <w:r w:rsidR="00007892">
        <w:rPr>
          <w:rFonts w:cstheme="minorHAnsi"/>
        </w:rPr>
        <w:t>,</w:t>
      </w:r>
      <w:r w:rsidR="0021080E" w:rsidRPr="001570A0">
        <w:rPr>
          <w:rFonts w:cstheme="minorHAnsi"/>
        </w:rPr>
        <w:t xml:space="preserve"> tj. 10 dni roboczych może zostać wydłużony w przypadkach, gdy konieczne będzie uzyskanie dodatkowej interpretacji od Instytucji Pośredniczącej</w:t>
      </w:r>
      <w:r w:rsidR="00751F68">
        <w:rPr>
          <w:rFonts w:cstheme="minorHAnsi"/>
        </w:rPr>
        <w:t xml:space="preserve"> </w:t>
      </w:r>
      <w:r w:rsidR="0021080E" w:rsidRPr="001570A0">
        <w:rPr>
          <w:rFonts w:cstheme="minorHAnsi"/>
        </w:rPr>
        <w:t>lub innych właściwych władz, w celu jednoznacznego zinterpretowania prawidłowości wykorzystania wsparcia. Po otrzymaniu interpretacji MARR S.A. niezwłocznie poinformuje o wynikach uzyskanej interpretacji Przedsiębiorcę.</w:t>
      </w:r>
    </w:p>
    <w:p w14:paraId="21C2C3A2" w14:textId="2FE4593F" w:rsidR="004B3D67" w:rsidRPr="001570A0" w:rsidRDefault="00BD3008" w:rsidP="004B3D67">
      <w:pPr>
        <w:pStyle w:val="Akapitzlist"/>
        <w:numPr>
          <w:ilvl w:val="0"/>
          <w:numId w:val="33"/>
        </w:numPr>
        <w:spacing w:after="200" w:line="276" w:lineRule="auto"/>
        <w:rPr>
          <w:rFonts w:cstheme="minorHAnsi"/>
          <w:sz w:val="24"/>
          <w:szCs w:val="24"/>
        </w:rPr>
      </w:pPr>
      <w:r w:rsidRPr="001570A0">
        <w:rPr>
          <w:rFonts w:cstheme="minorHAnsi"/>
        </w:rPr>
        <w:t xml:space="preserve">W przypadku kontroli usługi realizowanej </w:t>
      </w:r>
      <w:r w:rsidR="004B3D67" w:rsidRPr="001570A0">
        <w:rPr>
          <w:rFonts w:cstheme="minorHAnsi"/>
          <w:b/>
        </w:rPr>
        <w:t>ZDALNIE</w:t>
      </w:r>
      <w:r w:rsidRPr="001570A0">
        <w:rPr>
          <w:rFonts w:cstheme="minorHAnsi"/>
        </w:rPr>
        <w:t xml:space="preserve"> gdy w </w:t>
      </w:r>
      <w:r w:rsidR="0086438B">
        <w:rPr>
          <w:rFonts w:cstheme="minorHAnsi"/>
        </w:rPr>
        <w:t>P</w:t>
      </w:r>
      <w:r w:rsidR="0086438B" w:rsidRPr="001570A0">
        <w:rPr>
          <w:rFonts w:asciiTheme="minorHAnsi" w:hAnsiTheme="minorHAnsi" w:cstheme="minorHAnsi"/>
        </w:rPr>
        <w:t>rotokole z kontroli - wizyty monitoringowej</w:t>
      </w:r>
      <w:r w:rsidRPr="001570A0">
        <w:rPr>
          <w:rFonts w:asciiTheme="minorHAnsi" w:hAnsiTheme="minorHAnsi" w:cstheme="minorHAnsi"/>
        </w:rPr>
        <w:t xml:space="preserve"> </w:t>
      </w:r>
      <w:r w:rsidR="004B3D67" w:rsidRPr="001570A0">
        <w:rPr>
          <w:rFonts w:asciiTheme="minorHAnsi" w:hAnsiTheme="minorHAnsi" w:cstheme="minorHAnsi"/>
          <w:b/>
        </w:rPr>
        <w:t xml:space="preserve">nie </w:t>
      </w:r>
      <w:r w:rsidR="004B3D67" w:rsidRPr="001570A0">
        <w:rPr>
          <w:rFonts w:cstheme="minorHAnsi"/>
          <w:b/>
        </w:rPr>
        <w:t>zostaną stwierdzone uchybienia</w:t>
      </w:r>
      <w:r w:rsidR="004B3D67" w:rsidRPr="001570A0">
        <w:rPr>
          <w:rFonts w:cstheme="minorHAnsi"/>
        </w:rPr>
        <w:t>:</w:t>
      </w:r>
    </w:p>
    <w:p w14:paraId="47D7EC4D" w14:textId="5BFF9753" w:rsidR="004B3D67" w:rsidRPr="001570A0" w:rsidRDefault="004B3D67" w:rsidP="004B3D67">
      <w:pPr>
        <w:pStyle w:val="Akapitzlist"/>
        <w:numPr>
          <w:ilvl w:val="0"/>
          <w:numId w:val="37"/>
        </w:numPr>
        <w:spacing w:after="160" w:line="256" w:lineRule="auto"/>
        <w:rPr>
          <w:rFonts w:cstheme="minorHAnsi"/>
          <w:sz w:val="24"/>
          <w:szCs w:val="24"/>
        </w:rPr>
      </w:pPr>
      <w:r w:rsidRPr="001570A0">
        <w:rPr>
          <w:rFonts w:cstheme="minorHAnsi"/>
          <w:sz w:val="24"/>
          <w:szCs w:val="24"/>
        </w:rPr>
        <w:t>P</w:t>
      </w:r>
      <w:r w:rsidR="0086438B">
        <w:rPr>
          <w:rFonts w:cstheme="minorHAnsi"/>
          <w:sz w:val="24"/>
          <w:szCs w:val="24"/>
        </w:rPr>
        <w:t>rotokół</w:t>
      </w:r>
      <w:r w:rsidRPr="001570A0">
        <w:rPr>
          <w:rFonts w:cstheme="minorHAnsi"/>
          <w:sz w:val="24"/>
          <w:szCs w:val="24"/>
        </w:rPr>
        <w:t xml:space="preserve"> z kontroli sporządzany jest w jednym egzemplarzu przez pracownika uprawnionego do kontroli, który zostaje zapisany w katalogu kontroli on-line</w:t>
      </w:r>
      <w:r w:rsidR="00007892">
        <w:rPr>
          <w:rFonts w:cstheme="minorHAnsi"/>
          <w:sz w:val="24"/>
          <w:szCs w:val="24"/>
        </w:rPr>
        <w:t>,</w:t>
      </w:r>
    </w:p>
    <w:p w14:paraId="419126A1" w14:textId="1AF142B8" w:rsidR="004B3D67" w:rsidRPr="001570A0" w:rsidRDefault="0086438B" w:rsidP="004B3D67">
      <w:pPr>
        <w:pStyle w:val="Akapitzlist"/>
        <w:numPr>
          <w:ilvl w:val="0"/>
          <w:numId w:val="37"/>
        </w:numPr>
        <w:spacing w:after="160" w:line="256" w:lineRule="auto"/>
        <w:rPr>
          <w:rFonts w:cstheme="minorHAnsi"/>
        </w:rPr>
      </w:pPr>
      <w:r w:rsidRPr="001570A0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rotokół</w:t>
      </w:r>
      <w:r w:rsidRPr="001570A0">
        <w:rPr>
          <w:rFonts w:cstheme="minorHAnsi"/>
          <w:sz w:val="24"/>
          <w:szCs w:val="24"/>
        </w:rPr>
        <w:t xml:space="preserve"> </w:t>
      </w:r>
      <w:r w:rsidR="004B3D67" w:rsidRPr="001570A0">
        <w:rPr>
          <w:rFonts w:cstheme="minorHAnsi"/>
          <w:sz w:val="24"/>
          <w:szCs w:val="24"/>
        </w:rPr>
        <w:t>równolegle zostaje przekazany Przedsiębiorcy  i Usługodawcy do wiadomości drogą mailową w formie skanu</w:t>
      </w:r>
      <w:r w:rsidR="008B22F5">
        <w:rPr>
          <w:rFonts w:cstheme="minorHAnsi"/>
          <w:sz w:val="24"/>
          <w:szCs w:val="24"/>
        </w:rPr>
        <w:t xml:space="preserve"> lub w formie pdf z podpisem kwalifikowanym Dyrekcji</w:t>
      </w:r>
      <w:r w:rsidR="004B3D67" w:rsidRPr="001570A0">
        <w:rPr>
          <w:rFonts w:cstheme="minorHAnsi"/>
          <w:sz w:val="24"/>
          <w:szCs w:val="24"/>
        </w:rPr>
        <w:t>,</w:t>
      </w:r>
    </w:p>
    <w:p w14:paraId="7883D476" w14:textId="34993C20" w:rsidR="004B3D67" w:rsidRPr="001570A0" w:rsidRDefault="0086438B" w:rsidP="004B3D67">
      <w:pPr>
        <w:pStyle w:val="Akapitzlist"/>
        <w:numPr>
          <w:ilvl w:val="0"/>
          <w:numId w:val="37"/>
        </w:numPr>
        <w:spacing w:after="160" w:line="256" w:lineRule="auto"/>
        <w:rPr>
          <w:rFonts w:cstheme="minorHAnsi"/>
        </w:rPr>
      </w:pPr>
      <w:r w:rsidRPr="001570A0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rotokół</w:t>
      </w:r>
      <w:r w:rsidRPr="001570A0">
        <w:rPr>
          <w:rFonts w:cstheme="minorHAnsi"/>
          <w:sz w:val="24"/>
          <w:szCs w:val="24"/>
        </w:rPr>
        <w:t xml:space="preserve"> </w:t>
      </w:r>
      <w:r w:rsidR="004B3D67" w:rsidRPr="001570A0">
        <w:rPr>
          <w:rFonts w:cstheme="minorHAnsi"/>
          <w:sz w:val="24"/>
          <w:szCs w:val="24"/>
        </w:rPr>
        <w:t>nie wymaga podpisu usługodawcy</w:t>
      </w:r>
      <w:r w:rsidR="00B5567F" w:rsidRPr="001570A0">
        <w:rPr>
          <w:rFonts w:cstheme="minorHAnsi"/>
          <w:sz w:val="24"/>
          <w:szCs w:val="24"/>
        </w:rPr>
        <w:t xml:space="preserve"> ani przedsiębiorcy,</w:t>
      </w:r>
      <w:r w:rsidR="004B3D67" w:rsidRPr="001570A0">
        <w:rPr>
          <w:rFonts w:cstheme="minorHAnsi"/>
          <w:sz w:val="24"/>
          <w:szCs w:val="24"/>
        </w:rPr>
        <w:t xml:space="preserve"> </w:t>
      </w:r>
    </w:p>
    <w:p w14:paraId="236DDD1E" w14:textId="775D213E" w:rsidR="00907561" w:rsidRPr="001570A0" w:rsidRDefault="00907561" w:rsidP="00907561">
      <w:pPr>
        <w:pStyle w:val="Akapitzlist"/>
        <w:numPr>
          <w:ilvl w:val="0"/>
          <w:numId w:val="33"/>
        </w:numPr>
        <w:spacing w:after="200" w:line="276" w:lineRule="auto"/>
        <w:rPr>
          <w:rFonts w:cstheme="minorHAnsi"/>
          <w:sz w:val="24"/>
          <w:szCs w:val="24"/>
        </w:rPr>
      </w:pPr>
      <w:r w:rsidRPr="001570A0">
        <w:rPr>
          <w:rFonts w:cstheme="minorHAnsi"/>
        </w:rPr>
        <w:t>W przypadku kontroli</w:t>
      </w:r>
      <w:r w:rsidR="00C038D9" w:rsidRPr="001570A0">
        <w:rPr>
          <w:rFonts w:cstheme="minorHAnsi"/>
        </w:rPr>
        <w:t xml:space="preserve"> w postaci wizyty monitoringowej</w:t>
      </w:r>
      <w:r w:rsidRPr="001570A0">
        <w:rPr>
          <w:rFonts w:cstheme="minorHAnsi"/>
        </w:rPr>
        <w:t xml:space="preserve"> usługi realizowanej </w:t>
      </w:r>
      <w:r w:rsidRPr="001570A0">
        <w:rPr>
          <w:rFonts w:cstheme="minorHAnsi"/>
          <w:b/>
        </w:rPr>
        <w:t>ZDALNIE</w:t>
      </w:r>
      <w:r w:rsidR="00007892">
        <w:rPr>
          <w:rFonts w:cstheme="minorHAnsi"/>
          <w:b/>
        </w:rPr>
        <w:t>,</w:t>
      </w:r>
      <w:r w:rsidRPr="001570A0">
        <w:rPr>
          <w:rFonts w:cstheme="minorHAnsi"/>
        </w:rPr>
        <w:t xml:space="preserve"> gdy w </w:t>
      </w:r>
      <w:r w:rsidR="0086438B">
        <w:rPr>
          <w:rFonts w:asciiTheme="minorHAnsi" w:hAnsiTheme="minorHAnsi" w:cstheme="minorHAnsi"/>
        </w:rPr>
        <w:t>P</w:t>
      </w:r>
      <w:r w:rsidR="0086438B" w:rsidRPr="001570A0">
        <w:rPr>
          <w:rFonts w:asciiTheme="minorHAnsi" w:hAnsiTheme="minorHAnsi" w:cstheme="minorHAnsi"/>
        </w:rPr>
        <w:t xml:space="preserve">rotokole z kontroli - wizyty monitoringowej </w:t>
      </w:r>
      <w:r w:rsidRPr="001570A0">
        <w:rPr>
          <w:rFonts w:cstheme="minorHAnsi"/>
          <w:b/>
        </w:rPr>
        <w:t>zostaną stwierdzone uchybienia</w:t>
      </w:r>
      <w:r w:rsidRPr="001570A0">
        <w:rPr>
          <w:rFonts w:cstheme="minorHAnsi"/>
        </w:rPr>
        <w:t>:</w:t>
      </w:r>
    </w:p>
    <w:p w14:paraId="48C8862A" w14:textId="085189D7" w:rsidR="00907561" w:rsidRPr="001570A0" w:rsidRDefault="00907561" w:rsidP="00907561">
      <w:pPr>
        <w:pStyle w:val="Akapitzlist"/>
        <w:numPr>
          <w:ilvl w:val="0"/>
          <w:numId w:val="37"/>
        </w:numPr>
        <w:spacing w:after="160" w:line="256" w:lineRule="auto"/>
        <w:rPr>
          <w:rFonts w:cstheme="minorHAnsi"/>
          <w:sz w:val="24"/>
          <w:szCs w:val="24"/>
        </w:rPr>
      </w:pPr>
      <w:r w:rsidRPr="001570A0">
        <w:rPr>
          <w:rFonts w:cstheme="minorHAnsi"/>
          <w:sz w:val="24"/>
          <w:szCs w:val="24"/>
        </w:rPr>
        <w:t>P</w:t>
      </w:r>
      <w:r w:rsidR="0086438B">
        <w:rPr>
          <w:rFonts w:cstheme="minorHAnsi"/>
          <w:sz w:val="24"/>
          <w:szCs w:val="24"/>
        </w:rPr>
        <w:t xml:space="preserve">rotokół </w:t>
      </w:r>
      <w:r w:rsidRPr="001570A0">
        <w:rPr>
          <w:rFonts w:cstheme="minorHAnsi"/>
          <w:sz w:val="24"/>
          <w:szCs w:val="24"/>
        </w:rPr>
        <w:t>z kontroli sporządzany jest w jednym egzemplarzu przez pracownika uprawnionego do kontroli, który zostaje zapisany w katalogu kontroli on-line</w:t>
      </w:r>
      <w:r w:rsidR="00C36A3B" w:rsidRPr="001570A0">
        <w:rPr>
          <w:rFonts w:cstheme="minorHAnsi"/>
          <w:sz w:val="24"/>
          <w:szCs w:val="24"/>
        </w:rPr>
        <w:t>,</w:t>
      </w:r>
    </w:p>
    <w:p w14:paraId="4FCFD0EC" w14:textId="0F609A31" w:rsidR="00907561" w:rsidRPr="001570A0" w:rsidRDefault="0086438B" w:rsidP="00907561">
      <w:pPr>
        <w:pStyle w:val="Akapitzlist"/>
        <w:numPr>
          <w:ilvl w:val="0"/>
          <w:numId w:val="37"/>
        </w:numPr>
        <w:spacing w:after="160" w:line="256" w:lineRule="auto"/>
        <w:rPr>
          <w:rFonts w:cstheme="minorHAnsi"/>
          <w:sz w:val="24"/>
          <w:szCs w:val="24"/>
        </w:rPr>
      </w:pPr>
      <w:r w:rsidRPr="001570A0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 xml:space="preserve">rotokół </w:t>
      </w:r>
      <w:r w:rsidR="00907561" w:rsidRPr="001570A0">
        <w:rPr>
          <w:rFonts w:cstheme="minorHAnsi"/>
          <w:sz w:val="24"/>
          <w:szCs w:val="24"/>
        </w:rPr>
        <w:t>równolegle zostaje prze</w:t>
      </w:r>
      <w:r w:rsidR="00222A92" w:rsidRPr="001570A0">
        <w:rPr>
          <w:rFonts w:cstheme="minorHAnsi"/>
          <w:sz w:val="24"/>
          <w:szCs w:val="24"/>
        </w:rPr>
        <w:t xml:space="preserve">kazany Przedsiębiorcy </w:t>
      </w:r>
      <w:r w:rsidR="00907561" w:rsidRPr="001570A0">
        <w:rPr>
          <w:rFonts w:cstheme="minorHAnsi"/>
          <w:sz w:val="24"/>
          <w:szCs w:val="24"/>
        </w:rPr>
        <w:t xml:space="preserve"> i Usługodawcy do wiadomości drogą mailową w formie skanu</w:t>
      </w:r>
      <w:r w:rsidR="008B22F5">
        <w:rPr>
          <w:rFonts w:cstheme="minorHAnsi"/>
          <w:sz w:val="24"/>
          <w:szCs w:val="24"/>
        </w:rPr>
        <w:t xml:space="preserve"> lub w formie pdf z podpisem kwalifikowanym</w:t>
      </w:r>
      <w:r w:rsidR="00907561" w:rsidRPr="001570A0">
        <w:rPr>
          <w:rFonts w:cstheme="minorHAnsi"/>
          <w:sz w:val="24"/>
          <w:szCs w:val="24"/>
        </w:rPr>
        <w:t>,</w:t>
      </w:r>
    </w:p>
    <w:p w14:paraId="347EC274" w14:textId="19DB55C5" w:rsidR="00CE0146" w:rsidRPr="00AA1D1E" w:rsidRDefault="00CE0146" w:rsidP="00AA1D1E">
      <w:pPr>
        <w:pStyle w:val="Akapitzlist"/>
        <w:numPr>
          <w:ilvl w:val="0"/>
          <w:numId w:val="37"/>
        </w:numPr>
        <w:spacing w:after="160" w:line="256" w:lineRule="auto"/>
        <w:rPr>
          <w:rFonts w:cstheme="minorHAnsi"/>
          <w:sz w:val="24"/>
          <w:szCs w:val="24"/>
        </w:rPr>
      </w:pPr>
      <w:r w:rsidRPr="00AA1D1E">
        <w:rPr>
          <w:rFonts w:cstheme="minorHAnsi"/>
          <w:sz w:val="24"/>
          <w:szCs w:val="24"/>
        </w:rPr>
        <w:t xml:space="preserve">W przypadku stwierdzenia/uchybień nieprawidłowości ze strony kontrolowanego MŚP protokół wymaga podpisu przez </w:t>
      </w:r>
      <w:r w:rsidR="00F52743">
        <w:rPr>
          <w:rFonts w:cstheme="minorHAnsi"/>
          <w:sz w:val="24"/>
          <w:szCs w:val="24"/>
        </w:rPr>
        <w:t>Przedsiębiorcę</w:t>
      </w:r>
      <w:r w:rsidRPr="00AA1D1E">
        <w:rPr>
          <w:rFonts w:cstheme="minorHAnsi"/>
          <w:sz w:val="24"/>
          <w:szCs w:val="24"/>
        </w:rPr>
        <w:t xml:space="preserve"> lub pełnomocnika, natomiast stwierdzone uchybienia/nieprawidłowości ze strony Usługodawcy zostaną ujęte w protokole, jednak będą wyjaśnianie dodatkową korespondencją z Usługodawcą.   </w:t>
      </w:r>
    </w:p>
    <w:p w14:paraId="6D87C1AC" w14:textId="2564566D" w:rsidR="00907561" w:rsidRPr="001570A0" w:rsidRDefault="00907561" w:rsidP="00907561">
      <w:pPr>
        <w:pStyle w:val="Akapitzlist"/>
        <w:numPr>
          <w:ilvl w:val="0"/>
          <w:numId w:val="37"/>
        </w:numPr>
        <w:spacing w:after="160" w:line="256" w:lineRule="auto"/>
        <w:rPr>
          <w:rFonts w:cstheme="minorHAnsi"/>
          <w:sz w:val="24"/>
          <w:szCs w:val="24"/>
        </w:rPr>
      </w:pPr>
      <w:r w:rsidRPr="001570A0">
        <w:rPr>
          <w:rFonts w:cstheme="minorHAnsi"/>
          <w:sz w:val="24"/>
          <w:szCs w:val="24"/>
        </w:rPr>
        <w:t xml:space="preserve">Załączniki do </w:t>
      </w:r>
      <w:r w:rsidR="0086438B" w:rsidRPr="001570A0">
        <w:rPr>
          <w:rFonts w:cstheme="minorHAnsi"/>
          <w:sz w:val="24"/>
          <w:szCs w:val="24"/>
        </w:rPr>
        <w:t>P</w:t>
      </w:r>
      <w:r w:rsidR="0086438B">
        <w:rPr>
          <w:rFonts w:cstheme="minorHAnsi"/>
          <w:sz w:val="24"/>
          <w:szCs w:val="24"/>
        </w:rPr>
        <w:t xml:space="preserve">rotokołu </w:t>
      </w:r>
      <w:r w:rsidRPr="001570A0">
        <w:rPr>
          <w:rFonts w:cstheme="minorHAnsi"/>
          <w:sz w:val="24"/>
          <w:szCs w:val="24"/>
        </w:rPr>
        <w:t xml:space="preserve">poświadczające </w:t>
      </w:r>
      <w:r w:rsidR="00C36A3B" w:rsidRPr="001570A0">
        <w:rPr>
          <w:rFonts w:cstheme="minorHAnsi"/>
          <w:sz w:val="24"/>
          <w:szCs w:val="24"/>
        </w:rPr>
        <w:t>nie</w:t>
      </w:r>
      <w:r w:rsidRPr="001570A0">
        <w:rPr>
          <w:rFonts w:cstheme="minorHAnsi"/>
          <w:sz w:val="24"/>
          <w:szCs w:val="24"/>
        </w:rPr>
        <w:t xml:space="preserve">prawidłowość wykonania usługi </w:t>
      </w:r>
      <w:r w:rsidR="00C36A3B" w:rsidRPr="001570A0">
        <w:rPr>
          <w:rFonts w:cstheme="minorHAnsi"/>
          <w:sz w:val="24"/>
          <w:szCs w:val="24"/>
        </w:rPr>
        <w:t>czy też nieprawidłowości dot.</w:t>
      </w:r>
      <w:r w:rsidRPr="001570A0">
        <w:rPr>
          <w:rFonts w:cstheme="minorHAnsi"/>
          <w:sz w:val="24"/>
          <w:szCs w:val="24"/>
        </w:rPr>
        <w:t xml:space="preserve"> uczestnictwa pracownika Przedsiębiorcy </w:t>
      </w:r>
      <w:r w:rsidR="00222A92" w:rsidRPr="00AA1D1E">
        <w:rPr>
          <w:rFonts w:cstheme="minorHAnsi"/>
          <w:sz w:val="24"/>
          <w:szCs w:val="24"/>
          <w:u w:val="single"/>
        </w:rPr>
        <w:t xml:space="preserve">nie </w:t>
      </w:r>
      <w:r w:rsidRPr="00AA1D1E">
        <w:rPr>
          <w:rFonts w:cstheme="minorHAnsi"/>
          <w:sz w:val="24"/>
          <w:szCs w:val="24"/>
          <w:u w:val="single"/>
        </w:rPr>
        <w:t>są przekazywane wraz</w:t>
      </w:r>
      <w:r w:rsidRPr="001570A0">
        <w:rPr>
          <w:rFonts w:cstheme="minorHAnsi"/>
          <w:sz w:val="24"/>
          <w:szCs w:val="24"/>
        </w:rPr>
        <w:t xml:space="preserve"> z </w:t>
      </w:r>
      <w:r w:rsidR="0086438B" w:rsidRPr="001570A0">
        <w:rPr>
          <w:rFonts w:cstheme="minorHAnsi"/>
          <w:sz w:val="24"/>
          <w:szCs w:val="24"/>
        </w:rPr>
        <w:t>P</w:t>
      </w:r>
      <w:r w:rsidR="0086438B">
        <w:rPr>
          <w:rFonts w:cstheme="minorHAnsi"/>
          <w:sz w:val="24"/>
          <w:szCs w:val="24"/>
        </w:rPr>
        <w:t xml:space="preserve">rotokołem </w:t>
      </w:r>
      <w:r w:rsidRPr="001570A0">
        <w:rPr>
          <w:rFonts w:cstheme="minorHAnsi"/>
          <w:sz w:val="24"/>
          <w:szCs w:val="24"/>
        </w:rPr>
        <w:t>do Przedsiębiorcy i </w:t>
      </w:r>
      <w:r w:rsidR="00C36A3B" w:rsidRPr="001570A0">
        <w:rPr>
          <w:rFonts w:cstheme="minorHAnsi"/>
          <w:sz w:val="24"/>
          <w:szCs w:val="24"/>
        </w:rPr>
        <w:t xml:space="preserve"> </w:t>
      </w:r>
      <w:r w:rsidRPr="001570A0">
        <w:rPr>
          <w:rFonts w:cstheme="minorHAnsi"/>
          <w:sz w:val="24"/>
          <w:szCs w:val="24"/>
        </w:rPr>
        <w:t>Usługodawcy (tj. zrzuty z ekranu, listy obecności wygenerowane z platformy, pozyskane nagranie, formularze, rejestry,</w:t>
      </w:r>
      <w:r w:rsidR="00C36A3B" w:rsidRPr="001570A0">
        <w:rPr>
          <w:rFonts w:cstheme="minorHAnsi"/>
          <w:sz w:val="24"/>
          <w:szCs w:val="24"/>
        </w:rPr>
        <w:t xml:space="preserve"> poświadczenia uczestnictwa itd.)</w:t>
      </w:r>
      <w:r w:rsidR="00222A92" w:rsidRPr="001570A0">
        <w:rPr>
          <w:rFonts w:cstheme="minorHAnsi"/>
          <w:sz w:val="24"/>
          <w:szCs w:val="24"/>
        </w:rPr>
        <w:t>. W protokole w miejscu nieprawidłowości są wskazane uchybienia oraz podan</w:t>
      </w:r>
      <w:r w:rsidR="000F6C38">
        <w:rPr>
          <w:rFonts w:cstheme="minorHAnsi"/>
          <w:sz w:val="24"/>
          <w:szCs w:val="24"/>
        </w:rPr>
        <w:t>a</w:t>
      </w:r>
      <w:r w:rsidR="00222A92" w:rsidRPr="001570A0">
        <w:rPr>
          <w:rFonts w:cstheme="minorHAnsi"/>
          <w:sz w:val="24"/>
          <w:szCs w:val="24"/>
        </w:rPr>
        <w:t xml:space="preserve"> jest informacj</w:t>
      </w:r>
      <w:r w:rsidR="000F6C38">
        <w:rPr>
          <w:rFonts w:cstheme="minorHAnsi"/>
          <w:sz w:val="24"/>
          <w:szCs w:val="24"/>
        </w:rPr>
        <w:t>a</w:t>
      </w:r>
      <w:r w:rsidR="00222A92" w:rsidRPr="001570A0">
        <w:rPr>
          <w:rFonts w:cstheme="minorHAnsi"/>
          <w:sz w:val="24"/>
          <w:szCs w:val="24"/>
        </w:rPr>
        <w:t xml:space="preserve"> w jaki sposób je zidentyfikowano. </w:t>
      </w:r>
    </w:p>
    <w:p w14:paraId="0C1DCD36" w14:textId="4AD13C69" w:rsidR="00C038D9" w:rsidRPr="001570A0" w:rsidRDefault="00C038D9" w:rsidP="00C038D9">
      <w:pPr>
        <w:pStyle w:val="Akapitzlist"/>
        <w:numPr>
          <w:ilvl w:val="0"/>
          <w:numId w:val="33"/>
        </w:numPr>
        <w:spacing w:after="200" w:line="276" w:lineRule="auto"/>
        <w:rPr>
          <w:rFonts w:cstheme="minorHAnsi"/>
        </w:rPr>
      </w:pPr>
      <w:r w:rsidRPr="001570A0">
        <w:rPr>
          <w:rFonts w:cstheme="minorHAnsi"/>
        </w:rPr>
        <w:t xml:space="preserve">W przypadku kontroli w postaci wizyty monitoringowej usługi realizowanej </w:t>
      </w:r>
      <w:r w:rsidRPr="001570A0">
        <w:rPr>
          <w:rFonts w:cstheme="minorHAnsi"/>
          <w:b/>
        </w:rPr>
        <w:t>ZDALNIE</w:t>
      </w:r>
      <w:r w:rsidR="00007892">
        <w:rPr>
          <w:rFonts w:cstheme="minorHAnsi"/>
          <w:b/>
        </w:rPr>
        <w:t>,</w:t>
      </w:r>
      <w:r w:rsidRPr="001570A0">
        <w:rPr>
          <w:rFonts w:cstheme="minorHAnsi"/>
        </w:rPr>
        <w:t xml:space="preserve"> gdy w </w:t>
      </w:r>
      <w:r w:rsidR="0086438B">
        <w:rPr>
          <w:rFonts w:asciiTheme="minorHAnsi" w:hAnsiTheme="minorHAnsi" w:cstheme="minorHAnsi"/>
        </w:rPr>
        <w:t>P</w:t>
      </w:r>
      <w:r w:rsidR="0086438B" w:rsidRPr="001570A0">
        <w:rPr>
          <w:rFonts w:asciiTheme="minorHAnsi" w:hAnsiTheme="minorHAnsi" w:cstheme="minorHAnsi"/>
        </w:rPr>
        <w:t xml:space="preserve">rotokole z kontroli - wizyty monitoringowej </w:t>
      </w:r>
      <w:r w:rsidRPr="001570A0">
        <w:rPr>
          <w:rFonts w:cstheme="minorHAnsi"/>
        </w:rPr>
        <w:t>zostaną stwierdzone uchybienia, Usługodawca jak Przedsiębiorca mają możliwość złożenia wyjaśnień do nieprawidłowości stwierdzonych w P</w:t>
      </w:r>
      <w:r w:rsidR="0086438B">
        <w:rPr>
          <w:rFonts w:cstheme="minorHAnsi"/>
        </w:rPr>
        <w:t>rotokole</w:t>
      </w:r>
      <w:r w:rsidRPr="001570A0">
        <w:rPr>
          <w:rFonts w:cstheme="minorHAnsi"/>
        </w:rPr>
        <w:t xml:space="preserve"> w ciągu 7 dni roboczych od dnia otrzymania.</w:t>
      </w:r>
    </w:p>
    <w:p w14:paraId="6E564F7B" w14:textId="4E291810" w:rsidR="00C038D9" w:rsidRPr="00AA1D1E" w:rsidRDefault="00C038D9" w:rsidP="00C038D9">
      <w:pPr>
        <w:pStyle w:val="Akapitzlist"/>
        <w:numPr>
          <w:ilvl w:val="0"/>
          <w:numId w:val="33"/>
        </w:numPr>
        <w:spacing w:after="200" w:line="276" w:lineRule="auto"/>
        <w:rPr>
          <w:rFonts w:cstheme="minorHAnsi"/>
        </w:rPr>
      </w:pPr>
      <w:r w:rsidRPr="001570A0">
        <w:rPr>
          <w:rFonts w:cstheme="minorHAnsi"/>
        </w:rPr>
        <w:lastRenderedPageBreak/>
        <w:t xml:space="preserve">Złożenie wyjaśnień nie jest tożsame </w:t>
      </w:r>
      <w:r w:rsidR="00314640" w:rsidRPr="001570A0">
        <w:rPr>
          <w:rFonts w:cstheme="minorHAnsi"/>
        </w:rPr>
        <w:t xml:space="preserve">z </w:t>
      </w:r>
      <w:r w:rsidRPr="001570A0">
        <w:rPr>
          <w:rFonts w:cstheme="minorHAnsi"/>
        </w:rPr>
        <w:t xml:space="preserve">anulowaniem informacji zawartych w </w:t>
      </w:r>
      <w:r w:rsidR="0086438B">
        <w:rPr>
          <w:rFonts w:asciiTheme="minorHAnsi" w:hAnsiTheme="minorHAnsi" w:cstheme="minorHAnsi"/>
        </w:rPr>
        <w:t>P</w:t>
      </w:r>
      <w:r w:rsidR="0086438B" w:rsidRPr="001570A0">
        <w:rPr>
          <w:rFonts w:asciiTheme="minorHAnsi" w:hAnsiTheme="minorHAnsi" w:cstheme="minorHAnsi"/>
        </w:rPr>
        <w:t xml:space="preserve">rotokole z kontroli - wizyty monitoringowej. </w:t>
      </w:r>
    </w:p>
    <w:p w14:paraId="198D0EA8" w14:textId="6064F0F9" w:rsidR="006B58FC" w:rsidRPr="00F52743" w:rsidRDefault="006B58FC">
      <w:pPr>
        <w:pStyle w:val="Akapitzlist"/>
        <w:numPr>
          <w:ilvl w:val="0"/>
          <w:numId w:val="33"/>
        </w:numPr>
        <w:spacing w:after="200" w:line="276" w:lineRule="auto"/>
        <w:rPr>
          <w:rFonts w:cstheme="minorHAnsi"/>
        </w:rPr>
      </w:pPr>
      <w:r w:rsidRPr="00F52743">
        <w:rPr>
          <w:rFonts w:cstheme="minorHAnsi"/>
        </w:rPr>
        <w:t>W przypadku kontroli w postaci wizyty monitoringowej usługi doradczej realizowanej ZDALNIE LUB STACJONARNIE, do zamknięcia kontroli niezbędnym jest otrzymanie (drogą mailową) od Przedsiębiorcy korzystającego z usługi rozwojowej Formularza wykonania usługi doradczej wraz z oświadczeniem, że potwierdza wykonanie usługi w zakresie wskazanym w formularzu (formularz sporządza i podpisuje doradca, a następnie przesyła go Przedsiębiorcy). W przypadku</w:t>
      </w:r>
      <w:r w:rsidR="00F52743" w:rsidRPr="00F52743">
        <w:rPr>
          <w:rFonts w:cstheme="minorHAnsi"/>
        </w:rPr>
        <w:t xml:space="preserve"> przekazania karty dostępu do usługi doradczej</w:t>
      </w:r>
      <w:r w:rsidR="00E11896">
        <w:rPr>
          <w:rFonts w:cstheme="minorHAnsi"/>
        </w:rPr>
        <w:t xml:space="preserve"> (lub informacji dot. dostępu udostępnionej Operatorowi w BUR)</w:t>
      </w:r>
      <w:r w:rsidR="00F52743" w:rsidRPr="00F52743">
        <w:rPr>
          <w:rFonts w:cstheme="minorHAnsi"/>
        </w:rPr>
        <w:t xml:space="preserve"> prowadzonej zdalnie kontrolujący stosuje standardowe zasady monitoringu usługi zdalnej. W </w:t>
      </w:r>
      <w:r w:rsidR="00DC5437">
        <w:rPr>
          <w:rFonts w:cstheme="minorHAnsi"/>
        </w:rPr>
        <w:t xml:space="preserve">przypadku </w:t>
      </w:r>
      <w:r w:rsidR="00F52743" w:rsidRPr="00F52743">
        <w:rPr>
          <w:rFonts w:cstheme="minorHAnsi"/>
        </w:rPr>
        <w:t xml:space="preserve">braku przekazania karty dostępu do usługi zdalnej </w:t>
      </w:r>
      <w:r w:rsidR="00F52743">
        <w:rPr>
          <w:rFonts w:cstheme="minorHAnsi"/>
        </w:rPr>
        <w:t>w</w:t>
      </w:r>
      <w:r w:rsidRPr="00F52743">
        <w:rPr>
          <w:rFonts w:cstheme="minorHAnsi"/>
        </w:rPr>
        <w:t>ymagane jest dostarczenie listy obecności wygenerowanej z platformy/wygenerowanego czasu zalogowania i</w:t>
      </w:r>
      <w:r w:rsidR="00CF74E8">
        <w:rPr>
          <w:rFonts w:cstheme="minorHAnsi"/>
        </w:rPr>
        <w:t> </w:t>
      </w:r>
      <w:r w:rsidRPr="00F52743">
        <w:rPr>
          <w:rFonts w:cstheme="minorHAnsi"/>
        </w:rPr>
        <w:t>wylogowania uczestnika lub sporządzenie notatki służbowej z rozmowy telefoniczne/mailowej z</w:t>
      </w:r>
      <w:r w:rsidR="00CF74E8">
        <w:rPr>
          <w:rFonts w:cstheme="minorHAnsi"/>
        </w:rPr>
        <w:t> </w:t>
      </w:r>
      <w:r w:rsidRPr="00F52743">
        <w:rPr>
          <w:rFonts w:cstheme="minorHAnsi"/>
        </w:rPr>
        <w:t>uczestnikiem usługi i/lub doradcą.</w:t>
      </w:r>
    </w:p>
    <w:p w14:paraId="0534508D" w14:textId="03F36F82" w:rsidR="0021080E" w:rsidRPr="0086438B" w:rsidRDefault="00F3622A" w:rsidP="0086438B">
      <w:pPr>
        <w:spacing w:after="200" w:line="276" w:lineRule="auto"/>
        <w:rPr>
          <w:rFonts w:cstheme="minorHAnsi"/>
          <w:i/>
          <w:iCs/>
          <w:sz w:val="20"/>
          <w:szCs w:val="20"/>
        </w:rPr>
      </w:pPr>
      <w:r w:rsidRPr="0086438B">
        <w:rPr>
          <w:rFonts w:cstheme="minorHAnsi"/>
          <w:i/>
          <w:iCs/>
          <w:sz w:val="20"/>
          <w:szCs w:val="20"/>
        </w:rPr>
        <w:t>Niniejsze zasady obowiązują w ramach w ramach projektu</w:t>
      </w:r>
      <w:r w:rsidR="0086438B" w:rsidRPr="0086438B">
        <w:rPr>
          <w:rFonts w:cstheme="minorHAnsi"/>
          <w:i/>
          <w:iCs/>
          <w:sz w:val="20"/>
          <w:szCs w:val="20"/>
        </w:rPr>
        <w:t xml:space="preserve"> nr Projektu POWR.02.21.00-00-3014/18  pod nazwą</w:t>
      </w:r>
      <w:r w:rsidRPr="0086438B">
        <w:rPr>
          <w:rFonts w:cstheme="minorHAnsi"/>
          <w:i/>
          <w:iCs/>
          <w:sz w:val="20"/>
          <w:szCs w:val="20"/>
        </w:rPr>
        <w:t xml:space="preserve"> „Akademia Menadżera MŚP” realizowanego przez Operatora Małopolską Agencję Rozwoju Regionalnego S.A. w Makroregionie 3 – Małopolska, Podkarpacie, Świętokrzyskie</w:t>
      </w:r>
      <w:r w:rsidR="0086438B" w:rsidRPr="0086438B">
        <w:rPr>
          <w:rFonts w:cstheme="minorHAnsi"/>
          <w:i/>
          <w:iCs/>
          <w:sz w:val="20"/>
          <w:szCs w:val="20"/>
        </w:rPr>
        <w:t>”</w:t>
      </w:r>
      <w:r w:rsidRPr="0086438B">
        <w:rPr>
          <w:rFonts w:cstheme="minorHAnsi"/>
          <w:i/>
          <w:iCs/>
          <w:sz w:val="20"/>
          <w:szCs w:val="20"/>
        </w:rPr>
        <w:t xml:space="preserve"> – zadanie podstawowe oraz zadania </w:t>
      </w:r>
      <w:proofErr w:type="spellStart"/>
      <w:r w:rsidRPr="0086438B">
        <w:rPr>
          <w:rFonts w:cstheme="minorHAnsi"/>
          <w:i/>
          <w:iCs/>
          <w:sz w:val="20"/>
          <w:szCs w:val="20"/>
        </w:rPr>
        <w:t>covidowe</w:t>
      </w:r>
      <w:proofErr w:type="spellEnd"/>
      <w:r w:rsidRPr="0086438B">
        <w:rPr>
          <w:rFonts w:cstheme="minorHAnsi"/>
          <w:i/>
          <w:iCs/>
          <w:sz w:val="20"/>
          <w:szCs w:val="20"/>
        </w:rPr>
        <w:t xml:space="preserve"> (sektory).</w:t>
      </w:r>
    </w:p>
    <w:p w14:paraId="4302E094" w14:textId="77777777" w:rsidR="00AC6196" w:rsidRPr="001570A0" w:rsidRDefault="00AC6196" w:rsidP="00D422A7">
      <w:pPr>
        <w:ind w:right="-2"/>
        <w:jc w:val="right"/>
        <w:rPr>
          <w:rFonts w:asciiTheme="minorHAnsi" w:hAnsiTheme="minorHAnsi" w:cstheme="minorHAnsi"/>
          <w:b/>
          <w:i/>
          <w:sz w:val="18"/>
          <w:szCs w:val="20"/>
        </w:rPr>
      </w:pPr>
    </w:p>
    <w:p w14:paraId="606E5FCF" w14:textId="77777777" w:rsidR="00651C2B" w:rsidRPr="001570A0" w:rsidRDefault="001A1224" w:rsidP="00AC6196">
      <w:pPr>
        <w:rPr>
          <w:rFonts w:asciiTheme="minorHAnsi" w:hAnsiTheme="minorHAnsi" w:cstheme="minorHAnsi"/>
        </w:rPr>
      </w:pPr>
      <w:r w:rsidRPr="001570A0">
        <w:rPr>
          <w:rFonts w:asciiTheme="minorHAnsi" w:hAnsiTheme="minorHAnsi" w:cstheme="minorHAnsi"/>
        </w:rPr>
        <w:t>Zał</w:t>
      </w:r>
      <w:r w:rsidR="00AC1651" w:rsidRPr="001570A0">
        <w:rPr>
          <w:rFonts w:asciiTheme="minorHAnsi" w:hAnsiTheme="minorHAnsi" w:cstheme="minorHAnsi"/>
        </w:rPr>
        <w:t>ą</w:t>
      </w:r>
      <w:r w:rsidRPr="001570A0">
        <w:rPr>
          <w:rFonts w:asciiTheme="minorHAnsi" w:hAnsiTheme="minorHAnsi" w:cstheme="minorHAnsi"/>
        </w:rPr>
        <w:t>czniki</w:t>
      </w:r>
      <w:r w:rsidR="00AC1651" w:rsidRPr="001570A0">
        <w:rPr>
          <w:rFonts w:asciiTheme="minorHAnsi" w:hAnsiTheme="minorHAnsi" w:cstheme="minorHAnsi"/>
        </w:rPr>
        <w:t>:</w:t>
      </w:r>
    </w:p>
    <w:p w14:paraId="055E846F" w14:textId="77777777" w:rsidR="00377392" w:rsidRPr="001570A0" w:rsidRDefault="00E70BC7" w:rsidP="00AC6196">
      <w:pPr>
        <w:rPr>
          <w:rFonts w:asciiTheme="minorHAnsi" w:hAnsiTheme="minorHAnsi" w:cstheme="minorHAnsi"/>
        </w:rPr>
      </w:pPr>
      <w:r w:rsidRPr="001570A0">
        <w:rPr>
          <w:rFonts w:asciiTheme="minorHAnsi" w:hAnsiTheme="minorHAnsi" w:cstheme="minorHAnsi"/>
        </w:rPr>
        <w:t>1</w:t>
      </w:r>
      <w:r w:rsidR="001A1224" w:rsidRPr="001570A0">
        <w:rPr>
          <w:rFonts w:asciiTheme="minorHAnsi" w:hAnsiTheme="minorHAnsi" w:cstheme="minorHAnsi"/>
        </w:rPr>
        <w:t>/</w:t>
      </w:r>
      <w:r w:rsidR="00AC1651" w:rsidRPr="001570A0">
        <w:rPr>
          <w:rFonts w:asciiTheme="minorHAnsi" w:hAnsiTheme="minorHAnsi" w:cstheme="minorHAnsi"/>
        </w:rPr>
        <w:t xml:space="preserve"> </w:t>
      </w:r>
      <w:r w:rsidR="00377392" w:rsidRPr="001570A0">
        <w:rPr>
          <w:rFonts w:asciiTheme="minorHAnsi" w:hAnsiTheme="minorHAnsi" w:cstheme="minorHAnsi"/>
        </w:rPr>
        <w:t>Wz</w:t>
      </w:r>
      <w:r w:rsidR="00DB12CA">
        <w:rPr>
          <w:rFonts w:asciiTheme="minorHAnsi" w:hAnsiTheme="minorHAnsi" w:cstheme="minorHAnsi"/>
        </w:rPr>
        <w:t xml:space="preserve">ór </w:t>
      </w:r>
      <w:r w:rsidR="00222A92" w:rsidRPr="001570A0">
        <w:rPr>
          <w:rFonts w:asciiTheme="minorHAnsi" w:hAnsiTheme="minorHAnsi" w:cstheme="minorHAnsi"/>
        </w:rPr>
        <w:t>prot</w:t>
      </w:r>
      <w:r w:rsidR="00377392" w:rsidRPr="001570A0">
        <w:rPr>
          <w:rFonts w:asciiTheme="minorHAnsi" w:hAnsiTheme="minorHAnsi" w:cstheme="minorHAnsi"/>
        </w:rPr>
        <w:t>ok</w:t>
      </w:r>
      <w:r w:rsidR="00222A92" w:rsidRPr="001570A0">
        <w:rPr>
          <w:rFonts w:asciiTheme="minorHAnsi" w:hAnsiTheme="minorHAnsi" w:cstheme="minorHAnsi"/>
        </w:rPr>
        <w:t>ołu</w:t>
      </w:r>
      <w:r w:rsidR="00FB1A45" w:rsidRPr="001570A0">
        <w:rPr>
          <w:rFonts w:asciiTheme="minorHAnsi" w:hAnsiTheme="minorHAnsi" w:cstheme="minorHAnsi"/>
        </w:rPr>
        <w:t xml:space="preserve"> z wizyty monitoringowej usługi realizowanej stacjonarnie</w:t>
      </w:r>
    </w:p>
    <w:p w14:paraId="160B4FF2" w14:textId="2B495F26" w:rsidR="00FB1A45" w:rsidRDefault="00FB1A45" w:rsidP="00AC6196">
      <w:pPr>
        <w:rPr>
          <w:rFonts w:asciiTheme="minorHAnsi" w:hAnsiTheme="minorHAnsi" w:cstheme="minorHAnsi"/>
        </w:rPr>
      </w:pPr>
      <w:r w:rsidRPr="001570A0">
        <w:rPr>
          <w:rFonts w:asciiTheme="minorHAnsi" w:hAnsiTheme="minorHAnsi" w:cstheme="minorHAnsi"/>
        </w:rPr>
        <w:t>2/ Wzór protokołu z wizyty monitoringowej usługi realizowanej zdalnie</w:t>
      </w:r>
    </w:p>
    <w:p w14:paraId="38D3F9AA" w14:textId="55DDC989" w:rsidR="00D02D20" w:rsidRPr="001570A0" w:rsidRDefault="00D02D20" w:rsidP="00AC619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3/ Wzór pełnomocnictwa</w:t>
      </w:r>
    </w:p>
    <w:p w14:paraId="1476853C" w14:textId="77777777" w:rsidR="001A1224" w:rsidRPr="001570A0" w:rsidRDefault="001A1224" w:rsidP="00AC6196">
      <w:pPr>
        <w:rPr>
          <w:rFonts w:asciiTheme="minorHAnsi" w:hAnsiTheme="minorHAnsi" w:cstheme="minorHAnsi"/>
        </w:rPr>
      </w:pPr>
    </w:p>
    <w:sectPr w:rsidR="001A1224" w:rsidRPr="001570A0" w:rsidSect="008A09B7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/>
      <w:pgMar w:top="1418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A6327" w14:textId="77777777" w:rsidR="00EE72FD" w:rsidRDefault="00EE72FD" w:rsidP="00461DE1">
      <w:r>
        <w:separator/>
      </w:r>
    </w:p>
  </w:endnote>
  <w:endnote w:type="continuationSeparator" w:id="0">
    <w:p w14:paraId="0C162C45" w14:textId="77777777" w:rsidR="00EE72FD" w:rsidRDefault="00EE72FD" w:rsidP="0046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B06B5" w14:textId="77777777" w:rsidR="007619BA" w:rsidRDefault="007619BA" w:rsidP="00AC6196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25A4FF33" wp14:editId="45DF1A2C">
          <wp:simplePos x="0" y="0"/>
          <wp:positionH relativeFrom="column">
            <wp:posOffset>4376420</wp:posOffset>
          </wp:positionH>
          <wp:positionV relativeFrom="paragraph">
            <wp:posOffset>45085</wp:posOffset>
          </wp:positionV>
          <wp:extent cx="1109980" cy="459105"/>
          <wp:effectExtent l="0" t="0" r="0" b="0"/>
          <wp:wrapNone/>
          <wp:docPr id="9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98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5034">
      <w:fldChar w:fldCharType="begin"/>
    </w:r>
    <w:r>
      <w:instrText>PAGE   \* MERGEFORMAT</w:instrText>
    </w:r>
    <w:r w:rsidR="006C5034">
      <w:fldChar w:fldCharType="separate"/>
    </w:r>
    <w:r w:rsidR="00DC5437">
      <w:rPr>
        <w:noProof/>
      </w:rPr>
      <w:t>6</w:t>
    </w:r>
    <w:r w:rsidR="006C5034">
      <w:fldChar w:fldCharType="end"/>
    </w:r>
  </w:p>
  <w:p w14:paraId="0CDD2845" w14:textId="77777777" w:rsidR="007619BA" w:rsidRPr="00AC6196" w:rsidRDefault="007619BA" w:rsidP="008F39A4">
    <w:pPr>
      <w:pStyle w:val="Stopka"/>
      <w:tabs>
        <w:tab w:val="clear" w:pos="4536"/>
        <w:tab w:val="clear" w:pos="9072"/>
        <w:tab w:val="left" w:pos="7845"/>
      </w:tabs>
      <w:rPr>
        <w:rFonts w:cs="Calibri"/>
        <w:i/>
        <w:sz w:val="16"/>
      </w:rPr>
    </w:pPr>
    <w:r>
      <w:rPr>
        <w:rFonts w:cs="Calibri"/>
        <w:i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C44EE" w14:textId="77777777" w:rsidR="00EE72FD" w:rsidRDefault="00EE72FD" w:rsidP="00461DE1">
      <w:r>
        <w:separator/>
      </w:r>
    </w:p>
  </w:footnote>
  <w:footnote w:type="continuationSeparator" w:id="0">
    <w:p w14:paraId="20B5C433" w14:textId="77777777" w:rsidR="00EE72FD" w:rsidRDefault="00EE72FD" w:rsidP="00461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69ED8" w14:textId="77777777" w:rsidR="007619BA" w:rsidRDefault="00B16492" w:rsidP="00AC6196">
    <w:pPr>
      <w:pStyle w:val="Nagwek"/>
      <w:jc w:val="center"/>
    </w:pPr>
    <w:r w:rsidRPr="00B16492">
      <w:rPr>
        <w:noProof/>
        <w:lang w:eastAsia="pl-PL"/>
      </w:rPr>
      <w:drawing>
        <wp:inline distT="0" distB="0" distL="0" distR="0" wp14:anchorId="234A277B" wp14:editId="6ED9692E">
          <wp:extent cx="5759450" cy="788221"/>
          <wp:effectExtent l="19050" t="0" r="0" b="0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88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08916B" w14:textId="6E1E1195" w:rsidR="007619BA" w:rsidRDefault="007619BA" w:rsidP="00AC6196">
    <w:pPr>
      <w:pStyle w:val="Nagwek"/>
      <w:jc w:val="center"/>
      <w:rPr>
        <w:rFonts w:asciiTheme="minorHAnsi" w:hAnsiTheme="minorHAnsi"/>
        <w:sz w:val="16"/>
        <w:szCs w:val="20"/>
      </w:rPr>
    </w:pPr>
    <w:r>
      <w:rPr>
        <w:rFonts w:asciiTheme="minorHAnsi" w:hAnsiTheme="minorHAnsi"/>
        <w:sz w:val="16"/>
        <w:szCs w:val="20"/>
      </w:rPr>
      <w:t>Projekt został opracowany w Polskiej Agencji Rozwoju Przedsiębiorczości.</w:t>
    </w:r>
    <w:r>
      <w:rPr>
        <w:rFonts w:asciiTheme="minorHAnsi" w:hAnsiTheme="minorHAnsi"/>
        <w:sz w:val="16"/>
        <w:szCs w:val="20"/>
      </w:rPr>
      <w:br/>
      <w:t xml:space="preserve">Realizacja projektu została sfinansowana przez Unię Europejską ze środków Programu Operacyjnego Wiedza Edukacja Rozwój </w:t>
    </w:r>
  </w:p>
  <w:p w14:paraId="12957BDD" w14:textId="77777777" w:rsidR="00FA433E" w:rsidRPr="00AC6196" w:rsidRDefault="00FA433E" w:rsidP="00AC6196">
    <w:pPr>
      <w:pStyle w:val="Nagwek"/>
      <w:jc w:val="center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5943C" w14:textId="77777777" w:rsidR="007619BA" w:rsidRDefault="007619BA" w:rsidP="00711F73">
    <w:pPr>
      <w:pStyle w:val="Nagwek"/>
      <w:tabs>
        <w:tab w:val="left" w:pos="2694"/>
        <w:tab w:val="left" w:pos="5280"/>
      </w:tabs>
    </w:pPr>
    <w:r>
      <w:rPr>
        <w:rFonts w:cs="Arial"/>
        <w:color w:val="1A1A1A"/>
        <w:sz w:val="18"/>
        <w:szCs w:val="18"/>
      </w:rPr>
      <w:t xml:space="preserve">     </w:t>
    </w:r>
  </w:p>
  <w:p w14:paraId="3D649365" w14:textId="77777777" w:rsidR="007619BA" w:rsidRDefault="007619BA" w:rsidP="00BE2329">
    <w:pPr>
      <w:pStyle w:val="Nagwek"/>
    </w:pPr>
    <w:r>
      <w:rPr>
        <w:noProof/>
        <w:lang w:eastAsia="pl-PL"/>
      </w:rPr>
      <w:drawing>
        <wp:inline distT="0" distB="0" distL="0" distR="0" wp14:anchorId="1AFBF13D" wp14:editId="4E62702D">
          <wp:extent cx="5760720" cy="73279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_belka_B&amp;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32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76A37"/>
    <w:multiLevelType w:val="multilevel"/>
    <w:tmpl w:val="2392E1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" w15:restartNumberingAfterBreak="0">
    <w:nsid w:val="01CC2C42"/>
    <w:multiLevelType w:val="hybridMultilevel"/>
    <w:tmpl w:val="E8CC6D34"/>
    <w:lvl w:ilvl="0" w:tplc="EC2ACC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FE1FFF"/>
    <w:multiLevelType w:val="hybridMultilevel"/>
    <w:tmpl w:val="7CB814BA"/>
    <w:lvl w:ilvl="0" w:tplc="DFF2E814">
      <w:start w:val="1"/>
      <w:numFmt w:val="bullet"/>
      <w:lvlText w:val=""/>
      <w:lvlJc w:val="left"/>
      <w:pPr>
        <w:ind w:left="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3" w15:restartNumberingAfterBreak="0">
    <w:nsid w:val="03661563"/>
    <w:multiLevelType w:val="hybridMultilevel"/>
    <w:tmpl w:val="3B489CC6"/>
    <w:lvl w:ilvl="0" w:tplc="DFF2E8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CF6455"/>
    <w:multiLevelType w:val="hybridMultilevel"/>
    <w:tmpl w:val="D81C5968"/>
    <w:lvl w:ilvl="0" w:tplc="DFF2E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84536"/>
    <w:multiLevelType w:val="hybridMultilevel"/>
    <w:tmpl w:val="016CDDC4"/>
    <w:lvl w:ilvl="0" w:tplc="BF0805BA">
      <w:start w:val="1"/>
      <w:numFmt w:val="bullet"/>
      <w:lvlText w:val=""/>
      <w:lvlJc w:val="left"/>
      <w:pPr>
        <w:ind w:left="76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 w15:restartNumberingAfterBreak="0">
    <w:nsid w:val="219B7FE3"/>
    <w:multiLevelType w:val="hybridMultilevel"/>
    <w:tmpl w:val="09066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94458"/>
    <w:multiLevelType w:val="hybridMultilevel"/>
    <w:tmpl w:val="4DE25BCC"/>
    <w:lvl w:ilvl="0" w:tplc="37CE42A6">
      <w:start w:val="1"/>
      <w:numFmt w:val="decimal"/>
      <w:lvlText w:val="%1."/>
      <w:lvlJc w:val="left"/>
      <w:pPr>
        <w:ind w:left="3479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497684"/>
    <w:multiLevelType w:val="hybridMultilevel"/>
    <w:tmpl w:val="EB8AB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26734"/>
    <w:multiLevelType w:val="hybridMultilevel"/>
    <w:tmpl w:val="8BD83EE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D81542"/>
    <w:multiLevelType w:val="hybridMultilevel"/>
    <w:tmpl w:val="FF9E1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91F44"/>
    <w:multiLevelType w:val="hybridMultilevel"/>
    <w:tmpl w:val="1572F6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F678DF"/>
    <w:multiLevelType w:val="hybridMultilevel"/>
    <w:tmpl w:val="A4AC0C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01520"/>
    <w:multiLevelType w:val="hybridMultilevel"/>
    <w:tmpl w:val="38D0EA8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2470255"/>
    <w:multiLevelType w:val="multilevel"/>
    <w:tmpl w:val="6E9E3E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30D4555"/>
    <w:multiLevelType w:val="hybridMultilevel"/>
    <w:tmpl w:val="3A24CD56"/>
    <w:lvl w:ilvl="0" w:tplc="B1E4E62A">
      <w:start w:val="1"/>
      <w:numFmt w:val="bullet"/>
      <w:lvlText w:val="−"/>
      <w:lvlJc w:val="left"/>
      <w:pPr>
        <w:ind w:left="157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52F0BAB"/>
    <w:multiLevelType w:val="hybridMultilevel"/>
    <w:tmpl w:val="ED50A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A36A6"/>
    <w:multiLevelType w:val="hybridMultilevel"/>
    <w:tmpl w:val="73EA6F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69782E"/>
    <w:multiLevelType w:val="hybridMultilevel"/>
    <w:tmpl w:val="B00071EC"/>
    <w:lvl w:ilvl="0" w:tplc="835CE1A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252793"/>
    <w:multiLevelType w:val="hybridMultilevel"/>
    <w:tmpl w:val="CFCC47B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0" w15:restartNumberingAfterBreak="0">
    <w:nsid w:val="3CCA5873"/>
    <w:multiLevelType w:val="hybridMultilevel"/>
    <w:tmpl w:val="DD6C1ABE"/>
    <w:lvl w:ilvl="0" w:tplc="04150011">
      <w:start w:val="1"/>
      <w:numFmt w:val="decimal"/>
      <w:lvlText w:val="%1)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1" w15:restartNumberingAfterBreak="0">
    <w:nsid w:val="3E922917"/>
    <w:multiLevelType w:val="hybridMultilevel"/>
    <w:tmpl w:val="B8BEEA30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482656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F59B9"/>
    <w:multiLevelType w:val="hybridMultilevel"/>
    <w:tmpl w:val="135E4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F64332"/>
    <w:multiLevelType w:val="hybridMultilevel"/>
    <w:tmpl w:val="3E18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A0F3D"/>
    <w:multiLevelType w:val="hybridMultilevel"/>
    <w:tmpl w:val="8E803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F0ED7"/>
    <w:multiLevelType w:val="hybridMultilevel"/>
    <w:tmpl w:val="0AB65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11B63"/>
    <w:multiLevelType w:val="hybridMultilevel"/>
    <w:tmpl w:val="88DA7B80"/>
    <w:lvl w:ilvl="0" w:tplc="82EE79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4A33251"/>
    <w:multiLevelType w:val="hybridMultilevel"/>
    <w:tmpl w:val="B00071EC"/>
    <w:lvl w:ilvl="0" w:tplc="835CE1A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5F5E9D"/>
    <w:multiLevelType w:val="hybridMultilevel"/>
    <w:tmpl w:val="01264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1F1CD0"/>
    <w:multiLevelType w:val="hybridMultilevel"/>
    <w:tmpl w:val="14FEA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E44F92"/>
    <w:multiLevelType w:val="hybridMultilevel"/>
    <w:tmpl w:val="9D84729C"/>
    <w:lvl w:ilvl="0" w:tplc="DFF2E8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F245E5"/>
    <w:multiLevelType w:val="hybridMultilevel"/>
    <w:tmpl w:val="355C5A66"/>
    <w:lvl w:ilvl="0" w:tplc="DFF2E81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2936091"/>
    <w:multiLevelType w:val="hybridMultilevel"/>
    <w:tmpl w:val="F32CA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1B4E0E"/>
    <w:multiLevelType w:val="hybridMultilevel"/>
    <w:tmpl w:val="4D20313E"/>
    <w:lvl w:ilvl="0" w:tplc="9CDAF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5B1DB0"/>
    <w:multiLevelType w:val="hybridMultilevel"/>
    <w:tmpl w:val="526439E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ADA5D5D"/>
    <w:multiLevelType w:val="hybridMultilevel"/>
    <w:tmpl w:val="216238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49239D"/>
    <w:multiLevelType w:val="hybridMultilevel"/>
    <w:tmpl w:val="FF227F08"/>
    <w:lvl w:ilvl="0" w:tplc="DFF2E8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D737C3E"/>
    <w:multiLevelType w:val="hybridMultilevel"/>
    <w:tmpl w:val="D2AEFB68"/>
    <w:lvl w:ilvl="0" w:tplc="4AE231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DE91C09"/>
    <w:multiLevelType w:val="hybridMultilevel"/>
    <w:tmpl w:val="81807D2A"/>
    <w:lvl w:ilvl="0" w:tplc="F000CBC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0" w15:restartNumberingAfterBreak="0">
    <w:nsid w:val="7F00056A"/>
    <w:multiLevelType w:val="hybridMultilevel"/>
    <w:tmpl w:val="CAC804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26"/>
  </w:num>
  <w:num w:numId="3">
    <w:abstractNumId w:val="1"/>
  </w:num>
  <w:num w:numId="4">
    <w:abstractNumId w:val="38"/>
  </w:num>
  <w:num w:numId="5">
    <w:abstractNumId w:val="30"/>
  </w:num>
  <w:num w:numId="6">
    <w:abstractNumId w:val="20"/>
  </w:num>
  <w:num w:numId="7">
    <w:abstractNumId w:val="39"/>
  </w:num>
  <w:num w:numId="8">
    <w:abstractNumId w:val="40"/>
  </w:num>
  <w:num w:numId="9">
    <w:abstractNumId w:val="34"/>
  </w:num>
  <w:num w:numId="10">
    <w:abstractNumId w:val="31"/>
  </w:num>
  <w:num w:numId="11">
    <w:abstractNumId w:val="2"/>
  </w:num>
  <w:num w:numId="12">
    <w:abstractNumId w:val="3"/>
  </w:num>
  <w:num w:numId="13">
    <w:abstractNumId w:val="4"/>
  </w:num>
  <w:num w:numId="14">
    <w:abstractNumId w:val="37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1"/>
  </w:num>
  <w:num w:numId="18">
    <w:abstractNumId w:val="16"/>
  </w:num>
  <w:num w:numId="19">
    <w:abstractNumId w:val="5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29"/>
  </w:num>
  <w:num w:numId="23">
    <w:abstractNumId w:val="17"/>
  </w:num>
  <w:num w:numId="24">
    <w:abstractNumId w:val="14"/>
  </w:num>
  <w:num w:numId="25">
    <w:abstractNumId w:val="28"/>
  </w:num>
  <w:num w:numId="26">
    <w:abstractNumId w:val="23"/>
  </w:num>
  <w:num w:numId="27">
    <w:abstractNumId w:val="15"/>
  </w:num>
  <w:num w:numId="28">
    <w:abstractNumId w:val="10"/>
  </w:num>
  <w:num w:numId="29">
    <w:abstractNumId w:val="22"/>
  </w:num>
  <w:num w:numId="30">
    <w:abstractNumId w:val="9"/>
  </w:num>
  <w:num w:numId="31">
    <w:abstractNumId w:val="33"/>
  </w:num>
  <w:num w:numId="32">
    <w:abstractNumId w:val="8"/>
  </w:num>
  <w:num w:numId="33">
    <w:abstractNumId w:val="11"/>
  </w:num>
  <w:num w:numId="34">
    <w:abstractNumId w:val="0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35"/>
  </w:num>
  <w:num w:numId="39">
    <w:abstractNumId w:val="24"/>
  </w:num>
  <w:num w:numId="40">
    <w:abstractNumId w:val="18"/>
  </w:num>
  <w:num w:numId="41">
    <w:abstractNumId w:val="27"/>
  </w:num>
  <w:num w:numId="42">
    <w:abstractNumId w:val="36"/>
  </w:num>
  <w:num w:numId="43">
    <w:abstractNumId w:val="6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E1"/>
    <w:rsid w:val="00007892"/>
    <w:rsid w:val="000131FD"/>
    <w:rsid w:val="00024AD7"/>
    <w:rsid w:val="000330D7"/>
    <w:rsid w:val="00047C2B"/>
    <w:rsid w:val="0006263A"/>
    <w:rsid w:val="000923FA"/>
    <w:rsid w:val="000B31BF"/>
    <w:rsid w:val="000B3895"/>
    <w:rsid w:val="000C66D0"/>
    <w:rsid w:val="000F6C38"/>
    <w:rsid w:val="000F7DAE"/>
    <w:rsid w:val="001015F4"/>
    <w:rsid w:val="0011027A"/>
    <w:rsid w:val="00115181"/>
    <w:rsid w:val="00117703"/>
    <w:rsid w:val="00117F6A"/>
    <w:rsid w:val="00146854"/>
    <w:rsid w:val="001570A0"/>
    <w:rsid w:val="00161286"/>
    <w:rsid w:val="001649CB"/>
    <w:rsid w:val="001717AA"/>
    <w:rsid w:val="00183702"/>
    <w:rsid w:val="001855CA"/>
    <w:rsid w:val="001A1224"/>
    <w:rsid w:val="001A1BD0"/>
    <w:rsid w:val="001C5643"/>
    <w:rsid w:val="001C6AC8"/>
    <w:rsid w:val="001C71A0"/>
    <w:rsid w:val="001C7BC7"/>
    <w:rsid w:val="001D540B"/>
    <w:rsid w:val="001E35FF"/>
    <w:rsid w:val="001E778B"/>
    <w:rsid w:val="001F1C3B"/>
    <w:rsid w:val="001F5D8B"/>
    <w:rsid w:val="0020311F"/>
    <w:rsid w:val="0021080E"/>
    <w:rsid w:val="0021260A"/>
    <w:rsid w:val="00212CB2"/>
    <w:rsid w:val="00222A92"/>
    <w:rsid w:val="00240432"/>
    <w:rsid w:val="00266622"/>
    <w:rsid w:val="00267010"/>
    <w:rsid w:val="00277D2F"/>
    <w:rsid w:val="00290347"/>
    <w:rsid w:val="002921FC"/>
    <w:rsid w:val="002929C4"/>
    <w:rsid w:val="00297984"/>
    <w:rsid w:val="002B4420"/>
    <w:rsid w:val="002C6A78"/>
    <w:rsid w:val="002F0308"/>
    <w:rsid w:val="002F4A1D"/>
    <w:rsid w:val="00303A7D"/>
    <w:rsid w:val="00314640"/>
    <w:rsid w:val="0032663C"/>
    <w:rsid w:val="00351B11"/>
    <w:rsid w:val="00352B31"/>
    <w:rsid w:val="00357E41"/>
    <w:rsid w:val="00361C32"/>
    <w:rsid w:val="00377392"/>
    <w:rsid w:val="00377FD5"/>
    <w:rsid w:val="00393B8D"/>
    <w:rsid w:val="00395045"/>
    <w:rsid w:val="003C4136"/>
    <w:rsid w:val="003C7E95"/>
    <w:rsid w:val="003D32DF"/>
    <w:rsid w:val="003E1E43"/>
    <w:rsid w:val="003E5CCC"/>
    <w:rsid w:val="00420368"/>
    <w:rsid w:val="00425946"/>
    <w:rsid w:val="00426EA8"/>
    <w:rsid w:val="00430ADC"/>
    <w:rsid w:val="004341B3"/>
    <w:rsid w:val="004343B9"/>
    <w:rsid w:val="00445CA0"/>
    <w:rsid w:val="00456C95"/>
    <w:rsid w:val="00461DE1"/>
    <w:rsid w:val="004704D9"/>
    <w:rsid w:val="00471E8A"/>
    <w:rsid w:val="00471EB0"/>
    <w:rsid w:val="00472101"/>
    <w:rsid w:val="00483843"/>
    <w:rsid w:val="00485FE4"/>
    <w:rsid w:val="004973E7"/>
    <w:rsid w:val="004B2841"/>
    <w:rsid w:val="004B3D67"/>
    <w:rsid w:val="004C1F7F"/>
    <w:rsid w:val="004C26BC"/>
    <w:rsid w:val="004C30B3"/>
    <w:rsid w:val="004D14A5"/>
    <w:rsid w:val="005078C2"/>
    <w:rsid w:val="00525478"/>
    <w:rsid w:val="00531BF5"/>
    <w:rsid w:val="0053712A"/>
    <w:rsid w:val="005376F1"/>
    <w:rsid w:val="00544B6A"/>
    <w:rsid w:val="00557CFD"/>
    <w:rsid w:val="005734D6"/>
    <w:rsid w:val="005823C3"/>
    <w:rsid w:val="005968D6"/>
    <w:rsid w:val="005A07D5"/>
    <w:rsid w:val="005B7AB5"/>
    <w:rsid w:val="005E101E"/>
    <w:rsid w:val="005F07CE"/>
    <w:rsid w:val="005F2450"/>
    <w:rsid w:val="006031A5"/>
    <w:rsid w:val="00640F86"/>
    <w:rsid w:val="00642C0B"/>
    <w:rsid w:val="00651C2B"/>
    <w:rsid w:val="00653DEE"/>
    <w:rsid w:val="00663EA3"/>
    <w:rsid w:val="006659BD"/>
    <w:rsid w:val="006732BF"/>
    <w:rsid w:val="006856F3"/>
    <w:rsid w:val="006A062F"/>
    <w:rsid w:val="006A075D"/>
    <w:rsid w:val="006A0CE0"/>
    <w:rsid w:val="006A649C"/>
    <w:rsid w:val="006B5128"/>
    <w:rsid w:val="006B58FC"/>
    <w:rsid w:val="006C3780"/>
    <w:rsid w:val="006C5034"/>
    <w:rsid w:val="006F0B45"/>
    <w:rsid w:val="00707709"/>
    <w:rsid w:val="00711F73"/>
    <w:rsid w:val="007270B1"/>
    <w:rsid w:val="00751F68"/>
    <w:rsid w:val="007522E7"/>
    <w:rsid w:val="007619BA"/>
    <w:rsid w:val="00765552"/>
    <w:rsid w:val="007A3B36"/>
    <w:rsid w:val="007E5D8F"/>
    <w:rsid w:val="008170A6"/>
    <w:rsid w:val="00823AB0"/>
    <w:rsid w:val="008518A4"/>
    <w:rsid w:val="0085485C"/>
    <w:rsid w:val="00861370"/>
    <w:rsid w:val="008613A9"/>
    <w:rsid w:val="0086438B"/>
    <w:rsid w:val="008A09B7"/>
    <w:rsid w:val="008A7F36"/>
    <w:rsid w:val="008B09FD"/>
    <w:rsid w:val="008B1223"/>
    <w:rsid w:val="008B22F5"/>
    <w:rsid w:val="008C1D08"/>
    <w:rsid w:val="008D66A0"/>
    <w:rsid w:val="008E7DF0"/>
    <w:rsid w:val="008F39A4"/>
    <w:rsid w:val="008F4640"/>
    <w:rsid w:val="008F62DF"/>
    <w:rsid w:val="008F7837"/>
    <w:rsid w:val="00900FFD"/>
    <w:rsid w:val="0090461A"/>
    <w:rsid w:val="00907561"/>
    <w:rsid w:val="00913319"/>
    <w:rsid w:val="00920B92"/>
    <w:rsid w:val="009215EF"/>
    <w:rsid w:val="009265D4"/>
    <w:rsid w:val="0094271C"/>
    <w:rsid w:val="00970933"/>
    <w:rsid w:val="00977049"/>
    <w:rsid w:val="009A15B4"/>
    <w:rsid w:val="009A370D"/>
    <w:rsid w:val="009A795F"/>
    <w:rsid w:val="009B5CCE"/>
    <w:rsid w:val="009B7A6E"/>
    <w:rsid w:val="009D739A"/>
    <w:rsid w:val="009E5233"/>
    <w:rsid w:val="009E6D00"/>
    <w:rsid w:val="009F2526"/>
    <w:rsid w:val="009F6807"/>
    <w:rsid w:val="009F78A6"/>
    <w:rsid w:val="00A069D0"/>
    <w:rsid w:val="00A27ECF"/>
    <w:rsid w:val="00A5115E"/>
    <w:rsid w:val="00A55724"/>
    <w:rsid w:val="00A849BE"/>
    <w:rsid w:val="00A95167"/>
    <w:rsid w:val="00AA1D1E"/>
    <w:rsid w:val="00AB41AE"/>
    <w:rsid w:val="00AB68AB"/>
    <w:rsid w:val="00AC1651"/>
    <w:rsid w:val="00AC3D94"/>
    <w:rsid w:val="00AC6196"/>
    <w:rsid w:val="00AC69A3"/>
    <w:rsid w:val="00AE3A2B"/>
    <w:rsid w:val="00AF305B"/>
    <w:rsid w:val="00B018BE"/>
    <w:rsid w:val="00B1245C"/>
    <w:rsid w:val="00B16492"/>
    <w:rsid w:val="00B25388"/>
    <w:rsid w:val="00B33286"/>
    <w:rsid w:val="00B34C06"/>
    <w:rsid w:val="00B36A34"/>
    <w:rsid w:val="00B4441C"/>
    <w:rsid w:val="00B45DDB"/>
    <w:rsid w:val="00B5567F"/>
    <w:rsid w:val="00B83AB6"/>
    <w:rsid w:val="00B9760E"/>
    <w:rsid w:val="00BA6B4A"/>
    <w:rsid w:val="00BB1E0C"/>
    <w:rsid w:val="00BD3008"/>
    <w:rsid w:val="00BD3B10"/>
    <w:rsid w:val="00BE122D"/>
    <w:rsid w:val="00BE2329"/>
    <w:rsid w:val="00BE493D"/>
    <w:rsid w:val="00BF3395"/>
    <w:rsid w:val="00C009A2"/>
    <w:rsid w:val="00C024D2"/>
    <w:rsid w:val="00C038D9"/>
    <w:rsid w:val="00C111BB"/>
    <w:rsid w:val="00C26C55"/>
    <w:rsid w:val="00C3123B"/>
    <w:rsid w:val="00C34741"/>
    <w:rsid w:val="00C36A3B"/>
    <w:rsid w:val="00C8791E"/>
    <w:rsid w:val="00CA3093"/>
    <w:rsid w:val="00CA635B"/>
    <w:rsid w:val="00CC435E"/>
    <w:rsid w:val="00CC7D17"/>
    <w:rsid w:val="00CD16A4"/>
    <w:rsid w:val="00CD50AF"/>
    <w:rsid w:val="00CE0146"/>
    <w:rsid w:val="00CF74E8"/>
    <w:rsid w:val="00D02D20"/>
    <w:rsid w:val="00D03C7C"/>
    <w:rsid w:val="00D257CB"/>
    <w:rsid w:val="00D31D48"/>
    <w:rsid w:val="00D32BFA"/>
    <w:rsid w:val="00D37CA6"/>
    <w:rsid w:val="00D4008C"/>
    <w:rsid w:val="00D422A7"/>
    <w:rsid w:val="00D53DBC"/>
    <w:rsid w:val="00D57786"/>
    <w:rsid w:val="00D65A62"/>
    <w:rsid w:val="00D66B19"/>
    <w:rsid w:val="00D678D0"/>
    <w:rsid w:val="00D70E67"/>
    <w:rsid w:val="00D74734"/>
    <w:rsid w:val="00D8332B"/>
    <w:rsid w:val="00D84686"/>
    <w:rsid w:val="00D8692E"/>
    <w:rsid w:val="00DA3FBC"/>
    <w:rsid w:val="00DA435D"/>
    <w:rsid w:val="00DB12CA"/>
    <w:rsid w:val="00DB28B5"/>
    <w:rsid w:val="00DC1C92"/>
    <w:rsid w:val="00DC5437"/>
    <w:rsid w:val="00DC7FC6"/>
    <w:rsid w:val="00DD67FF"/>
    <w:rsid w:val="00DE0402"/>
    <w:rsid w:val="00DF5DEB"/>
    <w:rsid w:val="00E11896"/>
    <w:rsid w:val="00E24F34"/>
    <w:rsid w:val="00E3366F"/>
    <w:rsid w:val="00E36DC3"/>
    <w:rsid w:val="00E55BB2"/>
    <w:rsid w:val="00E5740D"/>
    <w:rsid w:val="00E70BC7"/>
    <w:rsid w:val="00E76EB8"/>
    <w:rsid w:val="00EA0D41"/>
    <w:rsid w:val="00EA13D0"/>
    <w:rsid w:val="00EC7EB5"/>
    <w:rsid w:val="00ED633C"/>
    <w:rsid w:val="00ED6A9B"/>
    <w:rsid w:val="00EE72FD"/>
    <w:rsid w:val="00EF1039"/>
    <w:rsid w:val="00EF7D57"/>
    <w:rsid w:val="00F04F15"/>
    <w:rsid w:val="00F06D2B"/>
    <w:rsid w:val="00F11610"/>
    <w:rsid w:val="00F251F7"/>
    <w:rsid w:val="00F26D29"/>
    <w:rsid w:val="00F3622A"/>
    <w:rsid w:val="00F52743"/>
    <w:rsid w:val="00F637EF"/>
    <w:rsid w:val="00F640C5"/>
    <w:rsid w:val="00F76C19"/>
    <w:rsid w:val="00F808F2"/>
    <w:rsid w:val="00F95C2C"/>
    <w:rsid w:val="00FA433E"/>
    <w:rsid w:val="00FA6CDA"/>
    <w:rsid w:val="00FB1A45"/>
    <w:rsid w:val="00FB2489"/>
    <w:rsid w:val="00FC1517"/>
    <w:rsid w:val="00FC15A6"/>
    <w:rsid w:val="00FC4A8F"/>
    <w:rsid w:val="00FD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05A9B05"/>
  <w15:docId w15:val="{3D61D794-A5CB-41DC-A0A0-3742CDAE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DE1"/>
    <w:pPr>
      <w:spacing w:after="0" w:line="240" w:lineRule="auto"/>
      <w:jc w:val="both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61DE1"/>
    <w:pPr>
      <w:keepNext/>
      <w:jc w:val="center"/>
      <w:outlineLvl w:val="0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17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61DE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61DE1"/>
    <w:rPr>
      <w:rFonts w:ascii="Times New Roman" w:hAnsi="Times New Roman" w:cs="Times New Roman"/>
      <w:b/>
      <w:bCs/>
      <w:sz w:val="24"/>
      <w:szCs w:val="24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461DE1"/>
    <w:rPr>
      <w:rFonts w:ascii="Cambria" w:hAnsi="Cambria" w:cs="Times New Roman"/>
      <w:b/>
      <w:bCs/>
      <w:color w:val="4F81BD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461DE1"/>
    <w:pPr>
      <w:tabs>
        <w:tab w:val="right" w:pos="8789"/>
      </w:tabs>
      <w:suppressAutoHyphens/>
    </w:pPr>
    <w:rPr>
      <w:rFonts w:ascii="Arial" w:hAnsi="Arial"/>
      <w:spacing w:val="-2"/>
      <w:sz w:val="20"/>
      <w:szCs w:val="20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1DE1"/>
    <w:rPr>
      <w:rFonts w:ascii="Arial" w:hAnsi="Arial" w:cs="Times New Roman"/>
      <w:spacing w:val="-2"/>
      <w:sz w:val="20"/>
      <w:szCs w:val="20"/>
      <w:lang w:val="en-GB" w:eastAsia="pl-PL"/>
    </w:rPr>
  </w:style>
  <w:style w:type="character" w:styleId="Odwoanieprzypisukocowego">
    <w:name w:val="endnote reference"/>
    <w:basedOn w:val="Domylnaczcionkaakapitu"/>
    <w:uiPriority w:val="99"/>
    <w:semiHidden/>
    <w:rsid w:val="00461DE1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61DE1"/>
    <w:pPr>
      <w:jc w:val="left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61DE1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61D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61DE1"/>
    <w:rPr>
      <w:rFonts w:ascii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DE1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461DE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61DE1"/>
    <w:rPr>
      <w:rFonts w:ascii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461DE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1DE1"/>
    <w:rPr>
      <w:rFonts w:ascii="Calibri" w:hAnsi="Calibri" w:cs="Times New Roman"/>
      <w:sz w:val="16"/>
      <w:szCs w:val="16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461DE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61DE1"/>
    <w:rPr>
      <w:rFonts w:cs="Times New Roman"/>
      <w:color w:val="005C8E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1D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1DE1"/>
    <w:rPr>
      <w:rFonts w:ascii="Calibri" w:hAnsi="Calibri" w:cs="Times New Roman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461D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61DE1"/>
    <w:rPr>
      <w:rFonts w:ascii="Calibri" w:hAnsi="Calibri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1DE1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1DE1"/>
    <w:rPr>
      <w:rFonts w:ascii="Tahoma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1DE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1D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61DE1"/>
    <w:rPr>
      <w:rFonts w:ascii="Calibri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1D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1DE1"/>
    <w:rPr>
      <w:rFonts w:ascii="Calibri" w:hAnsi="Calibri" w:cs="Times New Roman"/>
      <w:b/>
      <w:bCs/>
      <w:sz w:val="20"/>
      <w:szCs w:val="20"/>
      <w:lang w:val="x-none" w:eastAsia="x-none"/>
    </w:rPr>
  </w:style>
  <w:style w:type="paragraph" w:customStyle="1" w:styleId="Tekst">
    <w:name w:val="__Tekst"/>
    <w:basedOn w:val="Normalny"/>
    <w:uiPriority w:val="99"/>
    <w:rsid w:val="00461DE1"/>
    <w:pPr>
      <w:autoSpaceDE w:val="0"/>
      <w:autoSpaceDN w:val="0"/>
      <w:adjustRightInd w:val="0"/>
      <w:spacing w:before="60" w:after="60"/>
    </w:pPr>
    <w:rPr>
      <w:color w:val="000000"/>
      <w:sz w:val="21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6856F3"/>
    <w:rPr>
      <w:rFonts w:cs="Times New Roman"/>
    </w:rPr>
  </w:style>
  <w:style w:type="paragraph" w:styleId="Akapitzlist">
    <w:name w:val="List Paragraph"/>
    <w:aliases w:val="Numerowanie,Lista PR"/>
    <w:basedOn w:val="Normalny"/>
    <w:link w:val="AkapitzlistZnak"/>
    <w:uiPriority w:val="34"/>
    <w:qFormat/>
    <w:rsid w:val="009F6807"/>
    <w:pPr>
      <w:ind w:left="720"/>
      <w:contextualSpacing/>
    </w:pPr>
  </w:style>
  <w:style w:type="table" w:styleId="Tabela-Siatka">
    <w:name w:val="Table Grid"/>
    <w:basedOn w:val="Standardowy"/>
    <w:uiPriority w:val="39"/>
    <w:rsid w:val="00823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a PR Znak"/>
    <w:link w:val="Akapitzlist"/>
    <w:uiPriority w:val="34"/>
    <w:locked/>
    <w:rsid w:val="00472101"/>
    <w:rPr>
      <w:rFonts w:ascii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17A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707709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ED6A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1A5AC-E1EC-444B-AB17-02D59EE62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1916</Words>
  <Characters>13221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Frączek-Bielówka, Anna</cp:lastModifiedBy>
  <cp:revision>6</cp:revision>
  <cp:lastPrinted>2019-04-26T06:15:00Z</cp:lastPrinted>
  <dcterms:created xsi:type="dcterms:W3CDTF">2021-01-18T13:53:00Z</dcterms:created>
  <dcterms:modified xsi:type="dcterms:W3CDTF">2021-01-19T09:26:00Z</dcterms:modified>
</cp:coreProperties>
</file>