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B915" w14:textId="436A978B" w:rsidR="00CF248D" w:rsidRDefault="00CF248D" w:rsidP="00CF248D">
      <w:pPr>
        <w:pStyle w:val="Default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Zał. nr </w:t>
      </w:r>
      <w:r>
        <w:rPr>
          <w:rFonts w:asciiTheme="minorHAnsi" w:hAnsiTheme="minorHAnsi" w:cstheme="minorHAnsi"/>
          <w:b/>
          <w:i/>
          <w:sz w:val="20"/>
          <w:szCs w:val="20"/>
        </w:rPr>
        <w:t>5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do  </w:t>
      </w:r>
      <w:r>
        <w:rPr>
          <w:rFonts w:asciiTheme="minorHAnsi" w:hAnsiTheme="minorHAnsi"/>
          <w:b/>
          <w:i/>
          <w:iCs/>
          <w:sz w:val="20"/>
          <w:szCs w:val="20"/>
        </w:rPr>
        <w:t xml:space="preserve">Wniosku o udzielenie pożyczki </w:t>
      </w:r>
    </w:p>
    <w:p w14:paraId="6EA93571" w14:textId="77777777" w:rsidR="00CF248D" w:rsidRDefault="00CF248D" w:rsidP="00CF248D">
      <w:pPr>
        <w:pStyle w:val="Default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„Spisu wymaganych dokumentów do wniosku o udzielenie pożyczki składanego przez każdego Wnioskodawcę niezależnie od formy prawnej Wnioskodawcy”</w:t>
      </w:r>
    </w:p>
    <w:p w14:paraId="6E5AC65B" w14:textId="77777777" w:rsidR="00DA2366" w:rsidRDefault="00DA2366" w:rsidP="00E45AF8">
      <w:pPr>
        <w:spacing w:after="120" w:line="276" w:lineRule="auto"/>
        <w:jc w:val="center"/>
        <w:rPr>
          <w:rFonts w:cstheme="minorHAnsi"/>
          <w:b/>
        </w:rPr>
      </w:pPr>
    </w:p>
    <w:p w14:paraId="70209AEC" w14:textId="1DD17CFD" w:rsidR="00EE2974" w:rsidRPr="00E168FE" w:rsidRDefault="00597A42" w:rsidP="00E45AF8">
      <w:pPr>
        <w:spacing w:after="12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97A42">
        <w:rPr>
          <w:rFonts w:cstheme="minorHAnsi"/>
          <w:b/>
        </w:rPr>
        <w:t>Klauzula informacyjna BGK</w:t>
      </w:r>
    </w:p>
    <w:p w14:paraId="734192E0" w14:textId="77777777" w:rsidR="00597A42" w:rsidRDefault="00597A42" w:rsidP="00E45AF8">
      <w:pPr>
        <w:spacing w:after="120" w:line="276" w:lineRule="auto"/>
        <w:jc w:val="both"/>
        <w:rPr>
          <w:rFonts w:eastAsia="Times New Roman" w:cstheme="minorHAnsi"/>
          <w:lang w:eastAsia="pl-PL"/>
        </w:rPr>
      </w:pPr>
    </w:p>
    <w:p w14:paraId="325E2E9D" w14:textId="1DEBDCFC" w:rsidR="00F74817" w:rsidRPr="00D43A19" w:rsidRDefault="00597A42" w:rsidP="00225782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D43A19">
        <w:rPr>
          <w:rFonts w:eastAsia="Times New Roman" w:cstheme="minorHAnsi"/>
          <w:lang w:eastAsia="pl-PL"/>
        </w:rPr>
        <w:t>Bank Gospodarstwa Krajowego z siedzibą w Warszawie przy Al. Jerozolimskich 7, 00-955 Wa</w:t>
      </w:r>
      <w:r w:rsidR="00750D62">
        <w:rPr>
          <w:rFonts w:eastAsia="Times New Roman" w:cstheme="minorHAnsi"/>
          <w:lang w:eastAsia="pl-PL"/>
        </w:rPr>
        <w:t>rszawa (dalej „BGK” lub „Bank”)</w:t>
      </w:r>
      <w:r w:rsidRPr="00D43A19">
        <w:rPr>
          <w:rFonts w:eastAsia="Times New Roman" w:cstheme="minorHAnsi"/>
          <w:lang w:eastAsia="pl-PL"/>
        </w:rPr>
        <w:t xml:space="preserve"> informuje, że pełniąc rolę </w:t>
      </w:r>
      <w:r w:rsidR="00F74817" w:rsidRPr="00D43A19">
        <w:rPr>
          <w:rFonts w:eastAsia="Times New Roman" w:cstheme="minorHAnsi"/>
          <w:lang w:eastAsia="pl-PL"/>
        </w:rPr>
        <w:t xml:space="preserve">podmiotu </w:t>
      </w:r>
      <w:r w:rsidR="00750D62">
        <w:rPr>
          <w:rFonts w:eastAsia="Times New Roman" w:cstheme="minorHAnsi"/>
          <w:lang w:eastAsia="pl-PL"/>
        </w:rPr>
        <w:t>zarządzającego</w:t>
      </w:r>
      <w:r w:rsidR="00F74817" w:rsidRPr="00D43A19">
        <w:rPr>
          <w:rFonts w:eastAsia="Times New Roman" w:cstheme="minorHAnsi"/>
          <w:lang w:eastAsia="pl-PL"/>
        </w:rPr>
        <w:t xml:space="preserve">, którego zadaniem jest realizacja oraz obsługa Programu </w:t>
      </w:r>
      <w:r w:rsidR="003F50B5" w:rsidRPr="003F50B5">
        <w:rPr>
          <w:rFonts w:eastAsia="Times New Roman" w:cstheme="minorHAnsi"/>
          <w:lang w:eastAsia="pl-PL"/>
        </w:rPr>
        <w:t>Fundusz Dostępności</w:t>
      </w:r>
      <w:r w:rsidR="00F74817" w:rsidRPr="00D43A19">
        <w:rPr>
          <w:rFonts w:eastAsia="Times New Roman" w:cstheme="minorHAnsi"/>
          <w:lang w:eastAsia="pl-PL"/>
        </w:rPr>
        <w:t xml:space="preserve">, na podstawie </w:t>
      </w:r>
      <w:r w:rsidR="00FE16F3" w:rsidRPr="00FE16F3">
        <w:rPr>
          <w:rFonts w:eastAsia="Times New Roman" w:cstheme="minorHAnsi"/>
          <w:lang w:eastAsia="pl-PL"/>
        </w:rPr>
        <w:t xml:space="preserve">ustawy z dnia 19 lipca 2019 r. o zapewnianiu dostępności osobom ze szczególnymi potrzebami </w:t>
      </w:r>
      <w:r w:rsidR="00FE16F3">
        <w:rPr>
          <w:rFonts w:eastAsia="Times New Roman" w:cstheme="minorHAnsi"/>
          <w:lang w:eastAsia="pl-PL"/>
        </w:rPr>
        <w:t xml:space="preserve">oraz </w:t>
      </w:r>
      <w:r w:rsidR="00F74817" w:rsidRPr="00D43A19">
        <w:rPr>
          <w:rFonts w:eastAsia="Times New Roman" w:cstheme="minorHAnsi"/>
          <w:lang w:eastAsia="pl-PL"/>
        </w:rPr>
        <w:t xml:space="preserve">umowy  nr </w:t>
      </w:r>
      <w:r w:rsidR="0090292C">
        <w:rPr>
          <w:rFonts w:eastAsia="Times New Roman" w:cstheme="minorHAnsi"/>
          <w:lang w:eastAsia="pl-PL"/>
        </w:rPr>
        <w:t>FD/1/2019</w:t>
      </w:r>
      <w:r w:rsidR="00F74817" w:rsidRPr="00D43A19">
        <w:rPr>
          <w:rFonts w:eastAsia="Times New Roman" w:cstheme="minorHAnsi"/>
          <w:lang w:eastAsia="pl-PL"/>
        </w:rPr>
        <w:t xml:space="preserve"> z dnia </w:t>
      </w:r>
      <w:r w:rsidR="00520E35">
        <w:rPr>
          <w:rFonts w:eastAsia="Times New Roman" w:cstheme="minorHAnsi"/>
          <w:lang w:eastAsia="pl-PL"/>
        </w:rPr>
        <w:t xml:space="preserve"> </w:t>
      </w:r>
      <w:r w:rsidR="0090292C">
        <w:rPr>
          <w:rFonts w:eastAsia="Times New Roman" w:cstheme="minorHAnsi"/>
          <w:lang w:eastAsia="pl-PL"/>
        </w:rPr>
        <w:t>4 października 2019</w:t>
      </w:r>
      <w:r w:rsidR="00F74817" w:rsidRPr="00D43A19">
        <w:rPr>
          <w:rFonts w:eastAsia="Times New Roman" w:cstheme="minorHAnsi"/>
          <w:lang w:eastAsia="pl-PL"/>
        </w:rPr>
        <w:t xml:space="preserve"> r.   zawartej pomiędzy BGK a Ministrem </w:t>
      </w:r>
      <w:r w:rsidR="0090292C">
        <w:rPr>
          <w:rFonts w:eastAsia="Times New Roman" w:cstheme="minorHAnsi"/>
          <w:lang w:eastAsia="pl-PL"/>
        </w:rPr>
        <w:t>Finansów, Inwestycji i Rozwoju</w:t>
      </w:r>
      <w:r w:rsidR="00F74817" w:rsidRPr="00D43A19">
        <w:rPr>
          <w:rFonts w:eastAsia="Times New Roman" w:cstheme="minorHAnsi"/>
          <w:lang w:eastAsia="pl-PL"/>
        </w:rPr>
        <w:t xml:space="preserve">, </w:t>
      </w:r>
      <w:r w:rsidRPr="00D43A19">
        <w:rPr>
          <w:rFonts w:eastAsia="Times New Roman" w:cstheme="minorHAnsi"/>
          <w:lang w:eastAsia="pl-PL"/>
        </w:rPr>
        <w:t>(dalej „Program”) jest niezależnym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</w:t>
      </w:r>
      <w:r w:rsidR="00F74817" w:rsidRPr="00D43A19">
        <w:rPr>
          <w:rFonts w:eastAsia="Times New Roman" w:cstheme="minorHAnsi"/>
          <w:lang w:eastAsia="pl-PL"/>
        </w:rPr>
        <w:t xml:space="preserve"> wnioskodawców, oraz osób ich reprezentujących, pełnomocników, osób wyznaczonych do kontaktu i innych osób upoważnionych do działania w ich imieniu  w celach:</w:t>
      </w:r>
    </w:p>
    <w:p w14:paraId="7A46D71B" w14:textId="2A250CAC" w:rsidR="00F74817" w:rsidRDefault="00F74817" w:rsidP="00225782">
      <w:pPr>
        <w:pStyle w:val="Akapitzlist"/>
        <w:numPr>
          <w:ilvl w:val="0"/>
          <w:numId w:val="16"/>
        </w:numPr>
        <w:spacing w:after="0" w:line="240" w:lineRule="auto"/>
        <w:ind w:left="1434" w:hanging="357"/>
        <w:contextualSpacing w:val="0"/>
        <w:jc w:val="both"/>
        <w:rPr>
          <w:rFonts w:cstheme="minorHAnsi"/>
        </w:rPr>
      </w:pPr>
      <w:r w:rsidRPr="00E168FE">
        <w:rPr>
          <w:rFonts w:cstheme="minorHAnsi"/>
        </w:rPr>
        <w:t xml:space="preserve">rozpatrzenia Wniosku o udzielenie pożyczki, realizacji Umowy pożyczki, częściowego umorzenia kapitału pożyczki w ramach Programu </w:t>
      </w:r>
      <w:r w:rsidR="00B5197F">
        <w:rPr>
          <w:rFonts w:cstheme="minorHAnsi"/>
        </w:rPr>
        <w:t>Fundusz Dostępności</w:t>
      </w:r>
      <w:r w:rsidRPr="00E168FE">
        <w:rPr>
          <w:rFonts w:cstheme="minorHAnsi"/>
        </w:rPr>
        <w:t>;</w:t>
      </w:r>
    </w:p>
    <w:p w14:paraId="433496CA" w14:textId="6A63E40B" w:rsidR="00F74817" w:rsidRDefault="00F74817" w:rsidP="00225782">
      <w:pPr>
        <w:pStyle w:val="Akapitzlist"/>
        <w:numPr>
          <w:ilvl w:val="0"/>
          <w:numId w:val="16"/>
        </w:numPr>
        <w:spacing w:after="0" w:line="240" w:lineRule="auto"/>
        <w:ind w:left="1434" w:hanging="357"/>
        <w:contextualSpacing w:val="0"/>
        <w:jc w:val="both"/>
        <w:rPr>
          <w:rFonts w:cstheme="minorHAnsi"/>
        </w:rPr>
      </w:pPr>
      <w:r w:rsidRPr="00F74817">
        <w:rPr>
          <w:rFonts w:cstheme="minorHAnsi"/>
        </w:rPr>
        <w:t xml:space="preserve">realizacji oraz obsługi Programu </w:t>
      </w:r>
      <w:r w:rsidR="00B5197F">
        <w:rPr>
          <w:rFonts w:cstheme="minorHAnsi"/>
        </w:rPr>
        <w:t>Fundusz Dostępności</w:t>
      </w:r>
      <w:r w:rsidRPr="00F74817">
        <w:rPr>
          <w:rFonts w:cstheme="minorHAnsi"/>
        </w:rPr>
        <w:t>, w tym na podstawie Umowy pożyczki;</w:t>
      </w:r>
    </w:p>
    <w:p w14:paraId="6BC758FB" w14:textId="77777777" w:rsidR="00F74817" w:rsidRDefault="00F74817" w:rsidP="00225782">
      <w:pPr>
        <w:pStyle w:val="Akapitzlist"/>
        <w:numPr>
          <w:ilvl w:val="0"/>
          <w:numId w:val="16"/>
        </w:numPr>
        <w:spacing w:after="0" w:line="240" w:lineRule="auto"/>
        <w:ind w:left="1434" w:hanging="357"/>
        <w:contextualSpacing w:val="0"/>
        <w:jc w:val="both"/>
        <w:rPr>
          <w:rFonts w:cstheme="minorHAnsi"/>
        </w:rPr>
      </w:pPr>
      <w:r w:rsidRPr="00F74817">
        <w:rPr>
          <w:rFonts w:cstheme="minorHAnsi"/>
        </w:rPr>
        <w:t xml:space="preserve">kontroli prawidłowości udzielania pomocy de </w:t>
      </w:r>
      <w:proofErr w:type="spellStart"/>
      <w:r w:rsidRPr="00F74817">
        <w:rPr>
          <w:rFonts w:cstheme="minorHAnsi"/>
        </w:rPr>
        <w:t>minimis</w:t>
      </w:r>
      <w:proofErr w:type="spellEnd"/>
      <w:r w:rsidRPr="00F74817">
        <w:rPr>
          <w:rFonts w:cstheme="minorHAnsi"/>
        </w:rPr>
        <w:t xml:space="preserve"> </w:t>
      </w:r>
      <w:r w:rsidRPr="00F74817">
        <w:rPr>
          <w:rFonts w:cstheme="minorHAnsi"/>
        </w:rPr>
        <w:br/>
        <w:t xml:space="preserve">z warunkami określonymi w rozporządzeniu Komisji (UE) nr 1407/2013 </w:t>
      </w:r>
      <w:r w:rsidRPr="00F74817">
        <w:rPr>
          <w:rFonts w:cstheme="minorHAnsi"/>
        </w:rPr>
        <w:br/>
        <w:t xml:space="preserve">z dnia 18 grudnia 2013 r. w sprawie stosowania art. 107 i 108 Traktatu </w:t>
      </w:r>
      <w:r w:rsidRPr="00F74817">
        <w:rPr>
          <w:rFonts w:cstheme="minorHAnsi"/>
        </w:rPr>
        <w:br/>
        <w:t xml:space="preserve">o funkcjonowaniu Unii Europejskiej do pomocy de </w:t>
      </w:r>
      <w:proofErr w:type="spellStart"/>
      <w:r w:rsidRPr="00F74817">
        <w:rPr>
          <w:rFonts w:cstheme="minorHAnsi"/>
        </w:rPr>
        <w:t>minimis</w:t>
      </w:r>
      <w:proofErr w:type="spellEnd"/>
      <w:r w:rsidRPr="00F74817">
        <w:rPr>
          <w:rFonts w:cstheme="minorHAnsi"/>
        </w:rPr>
        <w:t>;</w:t>
      </w:r>
    </w:p>
    <w:p w14:paraId="6F0FDD75" w14:textId="77777777" w:rsidR="00F74817" w:rsidRDefault="00F74817" w:rsidP="00225782">
      <w:pPr>
        <w:pStyle w:val="Akapitzlist"/>
        <w:numPr>
          <w:ilvl w:val="0"/>
          <w:numId w:val="16"/>
        </w:numPr>
        <w:spacing w:after="0" w:line="240" w:lineRule="auto"/>
        <w:ind w:left="1434" w:hanging="357"/>
        <w:contextualSpacing w:val="0"/>
        <w:jc w:val="both"/>
        <w:rPr>
          <w:rFonts w:cstheme="minorHAnsi"/>
        </w:rPr>
      </w:pPr>
      <w:r w:rsidRPr="00F74817">
        <w:rPr>
          <w:rFonts w:cstheme="minorHAnsi"/>
        </w:rPr>
        <w:t xml:space="preserve">wypełniania obowiązków prawnych ciążących na administratorze w związku </w:t>
      </w:r>
      <w:r w:rsidRPr="00F74817">
        <w:rPr>
          <w:rFonts w:cstheme="minorHAnsi"/>
        </w:rPr>
        <w:br/>
        <w:t>z prowadzeniem działalności bankowej i realizacją zawartych umów;</w:t>
      </w:r>
    </w:p>
    <w:p w14:paraId="0C7A3508" w14:textId="77777777" w:rsidR="00F74817" w:rsidRDefault="00F74817" w:rsidP="00225782">
      <w:pPr>
        <w:pStyle w:val="Akapitzlist"/>
        <w:numPr>
          <w:ilvl w:val="0"/>
          <w:numId w:val="16"/>
        </w:numPr>
        <w:spacing w:after="0" w:line="240" w:lineRule="auto"/>
        <w:ind w:left="1434" w:hanging="357"/>
        <w:contextualSpacing w:val="0"/>
        <w:jc w:val="both"/>
        <w:rPr>
          <w:rFonts w:cstheme="minorHAnsi"/>
        </w:rPr>
      </w:pPr>
      <w:r w:rsidRPr="00F74817">
        <w:rPr>
          <w:rFonts w:cstheme="minorHAnsi"/>
        </w:rPr>
        <w:t>prowadzenia badań ewaluacyjnych;</w:t>
      </w:r>
    </w:p>
    <w:p w14:paraId="38DF39B1" w14:textId="5C3F24C2" w:rsidR="00597A42" w:rsidRPr="00F74817" w:rsidRDefault="00F74817" w:rsidP="00225782">
      <w:pPr>
        <w:pStyle w:val="Akapitzlist"/>
        <w:numPr>
          <w:ilvl w:val="0"/>
          <w:numId w:val="16"/>
        </w:numPr>
        <w:spacing w:after="0" w:line="240" w:lineRule="auto"/>
        <w:ind w:left="1434" w:hanging="357"/>
        <w:contextualSpacing w:val="0"/>
        <w:jc w:val="both"/>
        <w:rPr>
          <w:rFonts w:cstheme="minorHAnsi"/>
        </w:rPr>
      </w:pPr>
      <w:r w:rsidRPr="00F74817">
        <w:rPr>
          <w:rFonts w:cstheme="minorHAnsi"/>
        </w:rPr>
        <w:t>monitoringu, kontroli, audytu i sprawozdawczości, działań informacyjno-promocyjnych, zabezpieczenia i dochodzenia ewentualnych roszczeń.</w:t>
      </w:r>
    </w:p>
    <w:p w14:paraId="514E0633" w14:textId="56BEE2FE" w:rsidR="00D43A19" w:rsidRDefault="00F74817" w:rsidP="00225782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eastAsia="Times New Roman"/>
          <w:lang w:eastAsia="pl-PL"/>
        </w:rPr>
      </w:pPr>
      <w:r w:rsidRPr="00D43A19">
        <w:rPr>
          <w:rFonts w:eastAsia="Times New Roman" w:cstheme="minorHAnsi"/>
          <w:lang w:eastAsia="pl-PL"/>
        </w:rPr>
        <w:t xml:space="preserve">BGK informuje, że drugim niezależnym administratorem danych osobowych jest </w:t>
      </w:r>
      <w:r w:rsidR="00B45F54" w:rsidRPr="00D43A19">
        <w:rPr>
          <w:rFonts w:eastAsia="Times New Roman" w:cstheme="minorHAnsi"/>
          <w:lang w:eastAsia="pl-PL"/>
        </w:rPr>
        <w:t>Minister</w:t>
      </w:r>
      <w:r w:rsidR="00B45F54">
        <w:rPr>
          <w:rFonts w:eastAsia="Times New Roman"/>
          <w:lang w:eastAsia="pl-PL"/>
        </w:rPr>
        <w:t xml:space="preserve"> </w:t>
      </w:r>
      <w:r w:rsidRPr="00F74817">
        <w:rPr>
          <w:rFonts w:eastAsia="Times New Roman"/>
          <w:lang w:eastAsia="pl-PL"/>
        </w:rPr>
        <w:t>Funduszy i Polityki Regionalnej</w:t>
      </w:r>
      <w:r>
        <w:rPr>
          <w:rFonts w:eastAsia="Times New Roman"/>
          <w:lang w:eastAsia="pl-PL"/>
        </w:rPr>
        <w:t xml:space="preserve">, </w:t>
      </w:r>
      <w:r w:rsidRPr="00F74817">
        <w:rPr>
          <w:rFonts w:eastAsia="Times New Roman"/>
          <w:lang w:eastAsia="pl-PL"/>
        </w:rPr>
        <w:t xml:space="preserve">który pełni rolę </w:t>
      </w:r>
      <w:r w:rsidR="002E3830">
        <w:rPr>
          <w:rFonts w:eastAsia="Times New Roman"/>
          <w:lang w:eastAsia="pl-PL"/>
        </w:rPr>
        <w:t>Dysponenta środków</w:t>
      </w:r>
      <w:r w:rsidR="00B45F54">
        <w:rPr>
          <w:rFonts w:eastAsia="Times New Roman"/>
          <w:lang w:eastAsia="pl-PL"/>
        </w:rPr>
        <w:t xml:space="preserve"> w</w:t>
      </w:r>
      <w:r>
        <w:rPr>
          <w:rFonts w:eastAsia="Times New Roman"/>
          <w:lang w:eastAsia="pl-PL"/>
        </w:rPr>
        <w:t xml:space="preserve"> </w:t>
      </w:r>
      <w:r w:rsidRPr="00F74817">
        <w:rPr>
          <w:rFonts w:eastAsia="Times New Roman"/>
          <w:lang w:eastAsia="pl-PL"/>
        </w:rPr>
        <w:t xml:space="preserve">ramach Programu </w:t>
      </w:r>
      <w:r w:rsidR="00B5197F">
        <w:rPr>
          <w:rFonts w:eastAsia="Times New Roman"/>
          <w:lang w:eastAsia="pl-PL"/>
        </w:rPr>
        <w:t>Fundusz Dostępności</w:t>
      </w:r>
      <w:r w:rsidR="00B45F54">
        <w:rPr>
          <w:rFonts w:eastAsia="Times New Roman"/>
          <w:lang w:eastAsia="pl-PL"/>
        </w:rPr>
        <w:t xml:space="preserve">; </w:t>
      </w:r>
      <w:r w:rsidRPr="00F74817">
        <w:rPr>
          <w:rFonts w:eastAsia="Times New Roman"/>
          <w:lang w:eastAsia="pl-PL"/>
        </w:rPr>
        <w:t xml:space="preserve"> w celu realizacji założeń Programu b</w:t>
      </w:r>
      <w:r>
        <w:rPr>
          <w:rFonts w:eastAsia="Times New Roman"/>
          <w:lang w:eastAsia="pl-PL"/>
        </w:rPr>
        <w:t xml:space="preserve">ędzie przetwarzał dane osobowe </w:t>
      </w:r>
      <w:r w:rsidR="00B45F54">
        <w:rPr>
          <w:rFonts w:eastAsia="Times New Roman"/>
          <w:lang w:eastAsia="pl-PL"/>
        </w:rPr>
        <w:t xml:space="preserve">wnioskodawców </w:t>
      </w:r>
      <w:r w:rsidRPr="00F74817">
        <w:rPr>
          <w:rFonts w:eastAsia="Times New Roman"/>
          <w:lang w:eastAsia="pl-PL"/>
        </w:rPr>
        <w:t xml:space="preserve">oraz osób ich reprezentujących, pełnomocników, osób wyznaczonych do kontaktu i innych osób upoważnionych do działania w ich imieniu zgodnie z przepisami </w:t>
      </w:r>
      <w:r w:rsidR="006014E4">
        <w:rPr>
          <w:rFonts w:eastAsia="Times New Roman"/>
          <w:lang w:eastAsia="pl-PL"/>
        </w:rPr>
        <w:t>RODO</w:t>
      </w:r>
      <w:r w:rsidR="00D43A19">
        <w:rPr>
          <w:rFonts w:eastAsia="Times New Roman"/>
          <w:lang w:eastAsia="pl-PL"/>
        </w:rPr>
        <w:t xml:space="preserve">, w celach określonych w </w:t>
      </w:r>
      <w:r w:rsidR="00250282">
        <w:rPr>
          <w:rFonts w:eastAsia="Times New Roman"/>
          <w:lang w:eastAsia="pl-PL"/>
        </w:rPr>
        <w:t>ust.</w:t>
      </w:r>
      <w:r w:rsidR="00D43A19">
        <w:rPr>
          <w:rFonts w:eastAsia="Times New Roman"/>
          <w:lang w:eastAsia="pl-PL"/>
        </w:rPr>
        <w:t xml:space="preserve"> 1. </w:t>
      </w:r>
    </w:p>
    <w:p w14:paraId="21EC169E" w14:textId="2EE63A0E" w:rsidR="006014E4" w:rsidRPr="00D43A19" w:rsidRDefault="006014E4" w:rsidP="00225782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eastAsia="Times New Roman"/>
          <w:lang w:eastAsia="pl-PL"/>
        </w:rPr>
      </w:pPr>
      <w:r w:rsidRPr="00D43A19">
        <w:rPr>
          <w:rFonts w:eastAsia="Times New Roman" w:cstheme="minorHAnsi"/>
          <w:lang w:eastAsia="pl-PL"/>
        </w:rPr>
        <w:t>BGK informuje, że:</w:t>
      </w:r>
    </w:p>
    <w:p w14:paraId="53F8E3B8" w14:textId="77777777" w:rsidR="00D43A19" w:rsidRDefault="006014E4" w:rsidP="00225782">
      <w:pPr>
        <w:pStyle w:val="Akapitzlist"/>
        <w:numPr>
          <w:ilvl w:val="0"/>
          <w:numId w:val="17"/>
        </w:numPr>
        <w:spacing w:after="12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6014E4">
        <w:rPr>
          <w:rFonts w:eastAsia="Times New Roman" w:cstheme="minorHAnsi"/>
          <w:lang w:eastAsia="pl-PL"/>
        </w:rPr>
        <w:t>w BGK wyznaczony został Inspektor Ochrony Danych, z którym kontakt możliwy jest pod adresem e-mail: iod@bgk.pl lub korespondencyjnie pod adresem: VARSO 2, ul. Chmielna 73, 00-801 Warszawa;</w:t>
      </w:r>
    </w:p>
    <w:p w14:paraId="23380EC9" w14:textId="0E44E87B" w:rsidR="00D43A19" w:rsidRPr="00D43A19" w:rsidRDefault="00D43A19" w:rsidP="00225782">
      <w:pPr>
        <w:pStyle w:val="Akapitzlist"/>
        <w:numPr>
          <w:ilvl w:val="0"/>
          <w:numId w:val="17"/>
        </w:numPr>
        <w:spacing w:after="12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D43A19">
        <w:rPr>
          <w:rFonts w:eastAsia="Times New Roman" w:cstheme="minorHAnsi"/>
          <w:lang w:eastAsia="pl-PL"/>
        </w:rPr>
        <w:t>Podstawą prawną przetwarzania Pani/Pana danych</w:t>
      </w:r>
      <w:r>
        <w:rPr>
          <w:rFonts w:eastAsia="Times New Roman" w:cstheme="minorHAnsi"/>
          <w:lang w:eastAsia="pl-PL"/>
        </w:rPr>
        <w:t>:</w:t>
      </w:r>
      <w:r w:rsidRPr="00D43A19">
        <w:rPr>
          <w:rFonts w:eastAsia="Times New Roman" w:cstheme="minorHAnsi"/>
          <w:lang w:eastAsia="pl-PL"/>
        </w:rPr>
        <w:t xml:space="preserve"> </w:t>
      </w:r>
    </w:p>
    <w:p w14:paraId="668B7925" w14:textId="6BAB3C60" w:rsidR="006014E4" w:rsidRPr="00E168FE" w:rsidRDefault="00D43A19" w:rsidP="00225782">
      <w:pPr>
        <w:pStyle w:val="Akapitzlist"/>
        <w:numPr>
          <w:ilvl w:val="0"/>
          <w:numId w:val="20"/>
        </w:numPr>
        <w:spacing w:after="120" w:line="240" w:lineRule="auto"/>
        <w:ind w:left="1418"/>
        <w:contextualSpacing w:val="0"/>
        <w:jc w:val="both"/>
      </w:pPr>
      <w:r w:rsidRPr="00D43A19">
        <w:rPr>
          <w:rFonts w:eastAsia="Times New Roman" w:cstheme="minorHAnsi"/>
          <w:lang w:eastAsia="pl-PL"/>
        </w:rPr>
        <w:t xml:space="preserve">jest </w:t>
      </w:r>
      <w:r w:rsidR="006014E4" w:rsidRPr="00E168FE">
        <w:t>art. 6 ust. 1 lit. b RODO, tj. przetwarzanie niezbędne do wykonania umowy, której stroną jest osoba, której dane dotyczą, lub do podjęcia działań na żądanie osoby, której dane dotyczą, przed zawarciem umowy;</w:t>
      </w:r>
    </w:p>
    <w:p w14:paraId="0FB36CB7" w14:textId="77777777" w:rsidR="006014E4" w:rsidRPr="00E168FE" w:rsidRDefault="006014E4" w:rsidP="00225782">
      <w:pPr>
        <w:pStyle w:val="Akapitzlist"/>
        <w:numPr>
          <w:ilvl w:val="0"/>
          <w:numId w:val="20"/>
        </w:numPr>
        <w:spacing w:after="120" w:line="240" w:lineRule="auto"/>
        <w:ind w:left="1560"/>
        <w:contextualSpacing w:val="0"/>
        <w:jc w:val="both"/>
      </w:pPr>
      <w:r w:rsidRPr="00E168FE">
        <w:t xml:space="preserve">art. 6 ust. 1 lit. c RODO, tj. wypełnienie obowiązku prawnego ciążącego </w:t>
      </w:r>
      <w:r w:rsidRPr="00E168FE">
        <w:br/>
        <w:t>na administratorze danych</w:t>
      </w:r>
      <w:r w:rsidRPr="00E168FE">
        <w:rPr>
          <w:rFonts w:cstheme="minorHAnsi"/>
          <w:i/>
        </w:rPr>
        <w:t>;</w:t>
      </w:r>
    </w:p>
    <w:p w14:paraId="7E734FC3" w14:textId="4ECA1FE8" w:rsidR="000E5957" w:rsidRPr="000D53E6" w:rsidRDefault="006014E4" w:rsidP="00225782">
      <w:pPr>
        <w:pStyle w:val="Akapitzlist"/>
        <w:numPr>
          <w:ilvl w:val="0"/>
          <w:numId w:val="20"/>
        </w:numPr>
        <w:spacing w:after="120" w:line="240" w:lineRule="auto"/>
        <w:contextualSpacing w:val="0"/>
        <w:jc w:val="both"/>
      </w:pPr>
      <w:r w:rsidRPr="00E168FE">
        <w:t xml:space="preserve">art. 6 ust. 1 lit f RODO, tj. prawnie uzasadniony interes administratora danych, polegający na  zabezpieczeniu i dochodzenia ewentualnych roszczeń wynikających z realizacji </w:t>
      </w:r>
      <w:r w:rsidRPr="00E168FE">
        <w:rPr>
          <w:rFonts w:cstheme="minorHAnsi"/>
        </w:rPr>
        <w:t xml:space="preserve">Programu </w:t>
      </w:r>
      <w:r w:rsidR="00B5197F">
        <w:rPr>
          <w:rFonts w:cstheme="minorHAnsi"/>
        </w:rPr>
        <w:t>Fundusz Dostępności</w:t>
      </w:r>
      <w:r w:rsidRPr="00E168FE">
        <w:rPr>
          <w:rFonts w:cstheme="minorHAnsi"/>
        </w:rPr>
        <w:t>.</w:t>
      </w:r>
    </w:p>
    <w:p w14:paraId="76E06050" w14:textId="77777777" w:rsidR="000D53E6" w:rsidRDefault="000D53E6" w:rsidP="00225782">
      <w:pPr>
        <w:pStyle w:val="Akapitzlist"/>
        <w:spacing w:after="120" w:line="240" w:lineRule="auto"/>
        <w:ind w:left="1134"/>
        <w:jc w:val="both"/>
        <w:rPr>
          <w:rFonts w:eastAsia="Times New Roman" w:cstheme="minorHAnsi"/>
          <w:lang w:eastAsia="pl-PL"/>
        </w:rPr>
      </w:pPr>
    </w:p>
    <w:p w14:paraId="66DD5A0A" w14:textId="0E74EE34" w:rsidR="000D53E6" w:rsidRDefault="000D53E6" w:rsidP="00225782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cstheme="minorHAnsi"/>
        </w:rPr>
      </w:pPr>
      <w:r w:rsidRPr="000D53E6">
        <w:rPr>
          <w:rFonts w:cstheme="minorHAnsi"/>
        </w:rPr>
        <w:t xml:space="preserve">Pani/Pana dane osobowe zostały powierzone </w:t>
      </w:r>
      <w:r w:rsidR="00085745">
        <w:rPr>
          <w:rFonts w:cstheme="minorHAnsi"/>
        </w:rPr>
        <w:t>Małopolskiej Agencji Rozwoju Regionalnego SA</w:t>
      </w:r>
      <w:r w:rsidRPr="000D53E6">
        <w:rPr>
          <w:rFonts w:cstheme="minorHAnsi"/>
        </w:rPr>
        <w:t xml:space="preserve">, pełniącej rolę Pośrednika Finansowego w ramach Programu </w:t>
      </w:r>
      <w:r w:rsidR="00665963">
        <w:rPr>
          <w:rFonts w:cstheme="minorHAnsi"/>
        </w:rPr>
        <w:t>Fundusz Dostępności</w:t>
      </w:r>
      <w:r w:rsidRPr="000D53E6">
        <w:rPr>
          <w:rFonts w:cstheme="minorHAnsi"/>
        </w:rPr>
        <w:t>;</w:t>
      </w:r>
    </w:p>
    <w:p w14:paraId="56485983" w14:textId="69CFE050" w:rsidR="000D53E6" w:rsidRPr="000D53E6" w:rsidRDefault="000D53E6" w:rsidP="00225782">
      <w:pPr>
        <w:pStyle w:val="Akapitzlist"/>
        <w:numPr>
          <w:ilvl w:val="0"/>
          <w:numId w:val="17"/>
        </w:numPr>
        <w:spacing w:after="120" w:line="240" w:lineRule="auto"/>
        <w:ind w:left="1134"/>
        <w:jc w:val="both"/>
        <w:rPr>
          <w:rFonts w:cstheme="minorHAnsi"/>
        </w:rPr>
      </w:pPr>
      <w:r w:rsidRPr="000D53E6">
        <w:rPr>
          <w:rFonts w:cstheme="minorHAnsi"/>
        </w:rPr>
        <w:t>Przetwarzanie danych osobowych obejmuje następujące kategorie Pani/Pana danych: imię i nazwisko, dane adresowe, dane finansowe i majątkowe.</w:t>
      </w:r>
    </w:p>
    <w:p w14:paraId="4B2720AB" w14:textId="77777777" w:rsidR="000D53E6" w:rsidRDefault="000D53E6" w:rsidP="00225782">
      <w:pPr>
        <w:pStyle w:val="Akapitzlist"/>
        <w:spacing w:after="120" w:line="240" w:lineRule="auto"/>
        <w:ind w:left="1134"/>
        <w:jc w:val="both"/>
        <w:rPr>
          <w:rFonts w:eastAsia="Times New Roman" w:cstheme="minorHAnsi"/>
          <w:lang w:eastAsia="pl-PL"/>
        </w:rPr>
      </w:pPr>
    </w:p>
    <w:p w14:paraId="1525AAF7" w14:textId="7173EBE3" w:rsidR="000B37E7" w:rsidRPr="000B37E7" w:rsidRDefault="009239AC" w:rsidP="00225782">
      <w:pPr>
        <w:pStyle w:val="Akapitzlist"/>
        <w:numPr>
          <w:ilvl w:val="0"/>
          <w:numId w:val="17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0B37E7">
        <w:rPr>
          <w:rFonts w:eastAsia="Times New Roman" w:cstheme="minorHAnsi"/>
          <w:lang w:eastAsia="pl-PL"/>
        </w:rPr>
        <w:t xml:space="preserve">Pani/Pana dane osobowe mogą zostać przekazane do przetwarzania innym podmiotom, wykonującym funkcje bezpośrednio związane z udzielaniem wsparcia i realizacją instrumentu </w:t>
      </w:r>
      <w:r w:rsidR="00343D11">
        <w:rPr>
          <w:rFonts w:eastAsia="Times New Roman" w:cstheme="minorHAnsi"/>
          <w:lang w:eastAsia="pl-PL"/>
        </w:rPr>
        <w:t>pożyczkowego w ramach Programu Fundusz Dostępności,</w:t>
      </w:r>
      <w:r w:rsidR="00343D11" w:rsidRPr="000B37E7">
        <w:rPr>
          <w:rFonts w:eastAsia="Times New Roman" w:cstheme="minorHAnsi"/>
          <w:lang w:eastAsia="pl-PL"/>
        </w:rPr>
        <w:t xml:space="preserve"> </w:t>
      </w:r>
      <w:r w:rsidRPr="000B37E7">
        <w:rPr>
          <w:rFonts w:eastAsia="Times New Roman" w:cstheme="minorHAnsi"/>
          <w:lang w:eastAsia="pl-PL"/>
        </w:rPr>
        <w:t>w tym w szczególności realizującym badania ewaluacyjne, jak również podmiotom realizującym zadania związane z audytem, kontrolą, monitoringiem i sprawozdawczością oraz działaniami informacyjno-promocyjnymi;</w:t>
      </w:r>
      <w:r w:rsidR="000B37E7" w:rsidRPr="000B37E7">
        <w:rPr>
          <w:rFonts w:eastAsia="Times New Roman" w:cstheme="minorHAnsi"/>
          <w:lang w:eastAsia="pl-PL"/>
        </w:rPr>
        <w:t xml:space="preserve">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</w:r>
    </w:p>
    <w:p w14:paraId="0FAF20B7" w14:textId="05479459" w:rsidR="009239AC" w:rsidRDefault="009239AC" w:rsidP="00225782">
      <w:pPr>
        <w:pStyle w:val="Akapitzlist"/>
        <w:spacing w:after="120" w:line="240" w:lineRule="auto"/>
        <w:ind w:left="1134"/>
        <w:jc w:val="both"/>
        <w:rPr>
          <w:rFonts w:eastAsia="Times New Roman" w:cstheme="minorHAnsi"/>
          <w:lang w:eastAsia="pl-PL"/>
        </w:rPr>
      </w:pPr>
    </w:p>
    <w:p w14:paraId="75879823" w14:textId="072D598E" w:rsidR="009239AC" w:rsidRPr="009239AC" w:rsidRDefault="009239AC" w:rsidP="00225782">
      <w:pPr>
        <w:pStyle w:val="Akapitzlist"/>
        <w:numPr>
          <w:ilvl w:val="0"/>
          <w:numId w:val="17"/>
        </w:numPr>
        <w:spacing w:after="12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9239AC">
        <w:rPr>
          <w:rFonts w:eastAsia="Times New Roman" w:cstheme="minorHAnsi"/>
          <w:lang w:eastAsia="pl-PL"/>
        </w:rPr>
        <w:t>Pani/Pana dane osobowe</w:t>
      </w:r>
      <w:r>
        <w:rPr>
          <w:rFonts w:eastAsia="Times New Roman" w:cstheme="minorHAnsi"/>
          <w:lang w:eastAsia="pl-PL"/>
        </w:rPr>
        <w:t xml:space="preserve"> </w:t>
      </w:r>
      <w:r w:rsidRPr="009239AC">
        <w:rPr>
          <w:rFonts w:eastAsia="Times New Roman" w:cstheme="minorHAnsi"/>
          <w:lang w:eastAsia="pl-PL"/>
        </w:rPr>
        <w:t>nie będą przetw</w:t>
      </w:r>
      <w:r>
        <w:rPr>
          <w:rFonts w:eastAsia="Times New Roman" w:cstheme="minorHAnsi"/>
          <w:lang w:eastAsia="pl-PL"/>
        </w:rPr>
        <w:t xml:space="preserve">arzane w sposób zautomatyzowany i </w:t>
      </w:r>
      <w:r w:rsidRPr="009239AC">
        <w:rPr>
          <w:rFonts w:eastAsia="Times New Roman" w:cstheme="minorHAnsi"/>
          <w:lang w:eastAsia="pl-PL"/>
        </w:rPr>
        <w:t xml:space="preserve">nie będą </w:t>
      </w:r>
      <w:r w:rsidR="00046E41">
        <w:rPr>
          <w:rFonts w:eastAsia="Times New Roman" w:cstheme="minorHAnsi"/>
          <w:lang w:eastAsia="pl-PL"/>
        </w:rPr>
        <w:t xml:space="preserve">podlegały profilowaniu oraz </w:t>
      </w:r>
      <w:r w:rsidRPr="009239AC">
        <w:rPr>
          <w:rFonts w:eastAsia="Times New Roman" w:cstheme="minorHAnsi"/>
          <w:lang w:eastAsia="pl-PL"/>
        </w:rPr>
        <w:t>przekazywan</w:t>
      </w:r>
      <w:r w:rsidR="00046E41">
        <w:rPr>
          <w:rFonts w:eastAsia="Times New Roman" w:cstheme="minorHAnsi"/>
          <w:lang w:eastAsia="pl-PL"/>
        </w:rPr>
        <w:t>iu</w:t>
      </w:r>
      <w:r w:rsidRPr="009239AC">
        <w:rPr>
          <w:rFonts w:eastAsia="Times New Roman" w:cstheme="minorHAnsi"/>
          <w:lang w:eastAsia="pl-PL"/>
        </w:rPr>
        <w:t xml:space="preserve"> do państw trzecich ani organizacji międzynarodowych</w:t>
      </w:r>
      <w:r>
        <w:rPr>
          <w:rFonts w:eastAsia="Times New Roman" w:cstheme="minorHAnsi"/>
          <w:lang w:eastAsia="pl-PL"/>
        </w:rPr>
        <w:t>;</w:t>
      </w:r>
    </w:p>
    <w:p w14:paraId="341D4664" w14:textId="687B194F" w:rsidR="00B93424" w:rsidRDefault="006014E4" w:rsidP="00225782">
      <w:pPr>
        <w:pStyle w:val="Akapitzlist"/>
        <w:numPr>
          <w:ilvl w:val="0"/>
          <w:numId w:val="17"/>
        </w:numPr>
        <w:spacing w:after="12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6014E4">
        <w:rPr>
          <w:rFonts w:eastAsia="Times New Roman" w:cstheme="minorHAnsi"/>
          <w:lang w:eastAsia="pl-PL"/>
        </w:rPr>
        <w:t>dane osobowe, o których mowa w ust. 1, będą przetwarzane przez okres niezbędny do realizacji postanowień Umowy, a po tym czasie przez okres oraz w zakresie wymaganym przez przepisy prawa powszechnie obowiązującego lub dla zabezpieczenia i dochodz</w:t>
      </w:r>
      <w:r w:rsidR="000E5957">
        <w:rPr>
          <w:rFonts w:eastAsia="Times New Roman" w:cstheme="minorHAnsi"/>
          <w:lang w:eastAsia="pl-PL"/>
        </w:rPr>
        <w:t xml:space="preserve">enia ewentualnych roszczeń, </w:t>
      </w:r>
      <w:r w:rsidR="00B93424">
        <w:rPr>
          <w:rFonts w:eastAsia="Times New Roman" w:cstheme="minorHAnsi"/>
          <w:lang w:eastAsia="pl-PL"/>
        </w:rPr>
        <w:t>tj.:</w:t>
      </w:r>
    </w:p>
    <w:p w14:paraId="51C49817" w14:textId="2B9CA972" w:rsidR="006014E4" w:rsidRPr="00D43A19" w:rsidRDefault="006014E4" w:rsidP="0022578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D43A19">
        <w:rPr>
          <w:rFonts w:eastAsia="Times New Roman" w:cstheme="minorHAnsi"/>
          <w:lang w:eastAsia="pl-PL"/>
        </w:rPr>
        <w:t>po wygaśnięciu zobowiązań wynikających z Umowy – tylko w przypadku wyrażenia zgody</w:t>
      </w:r>
      <w:r w:rsidR="009239AC">
        <w:rPr>
          <w:rFonts w:eastAsia="Times New Roman" w:cstheme="minorHAnsi"/>
          <w:lang w:eastAsia="pl-PL"/>
        </w:rPr>
        <w:t>;</w:t>
      </w:r>
    </w:p>
    <w:p w14:paraId="7E0B7BCD" w14:textId="288A2D0B" w:rsidR="006014E4" w:rsidRPr="006014E4" w:rsidRDefault="006014E4" w:rsidP="0022578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6014E4">
        <w:rPr>
          <w:rFonts w:eastAsia="Times New Roman" w:cstheme="minorHAnsi"/>
          <w:lang w:eastAsia="pl-PL"/>
        </w:rPr>
        <w:t>po spełnieniu warunków, o których mowa w art. 105a ust. 3 ustawy - Prawo bankowe, ale nie dłużej niż przez okres 5 lat od dnia wygaśnięcia zobowiązań wynikających z Umowy</w:t>
      </w:r>
      <w:r w:rsidR="009239AC">
        <w:rPr>
          <w:rFonts w:eastAsia="Times New Roman" w:cstheme="minorHAnsi"/>
          <w:lang w:eastAsia="pl-PL"/>
        </w:rPr>
        <w:t>;</w:t>
      </w:r>
      <w:r w:rsidRPr="006014E4">
        <w:rPr>
          <w:rFonts w:eastAsia="Times New Roman" w:cstheme="minorHAnsi"/>
          <w:lang w:eastAsia="pl-PL"/>
        </w:rPr>
        <w:t xml:space="preserve"> </w:t>
      </w:r>
    </w:p>
    <w:p w14:paraId="19995253" w14:textId="77777777" w:rsidR="006014E4" w:rsidRPr="006014E4" w:rsidRDefault="006014E4" w:rsidP="00225782">
      <w:pPr>
        <w:pStyle w:val="Akapitzlist"/>
        <w:numPr>
          <w:ilvl w:val="0"/>
          <w:numId w:val="22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6014E4">
        <w:rPr>
          <w:rFonts w:eastAsia="Times New Roman" w:cstheme="minorHAnsi"/>
          <w:lang w:eastAsia="pl-PL"/>
        </w:rPr>
        <w:t>dla celów stosowania metod wewnętrznych oraz innych metod i modeli, o których mowa w art. 105a ust. 4 ustawy - Prawo bankowe – przez okres 12 lat od dnia wygaśnięcia zobowiązań z Umowy;</w:t>
      </w:r>
    </w:p>
    <w:p w14:paraId="22962C28" w14:textId="77777777" w:rsidR="009239AC" w:rsidRDefault="006014E4" w:rsidP="00225782">
      <w:pPr>
        <w:pStyle w:val="Akapitzlist"/>
        <w:numPr>
          <w:ilvl w:val="0"/>
          <w:numId w:val="17"/>
        </w:numPr>
        <w:spacing w:after="120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6014E4">
        <w:rPr>
          <w:rFonts w:eastAsia="Times New Roman" w:cstheme="minorHAnsi"/>
          <w:lang w:eastAsia="pl-PL"/>
        </w:rPr>
        <w:t>dane osobowe nie będą podlegały zautomatyzowanemu podejmowaniu decyzji, w tym profilowaniu, w rozumieniu art. 22 RODO;</w:t>
      </w:r>
    </w:p>
    <w:p w14:paraId="0B76B9D7" w14:textId="1390A73C" w:rsidR="00C413CC" w:rsidRDefault="009239AC" w:rsidP="00225782">
      <w:pPr>
        <w:pStyle w:val="Akapitzlist"/>
        <w:numPr>
          <w:ilvl w:val="0"/>
          <w:numId w:val="17"/>
        </w:numPr>
        <w:spacing w:line="240" w:lineRule="auto"/>
        <w:ind w:left="1134"/>
        <w:jc w:val="both"/>
        <w:rPr>
          <w:lang w:eastAsia="pl-PL"/>
        </w:rPr>
      </w:pPr>
      <w:r w:rsidRPr="009239AC">
        <w:rPr>
          <w:rFonts w:eastAsia="Times New Roman" w:cstheme="minorHAnsi"/>
          <w:lang w:eastAsia="pl-PL"/>
        </w:rPr>
        <w:t>osobom, o których mowa w ust. 1, przysługuje prawo dostępu do swoich danych osobowych oraz prawo żądania ich sprostowania, usunięcia, ograniczenia przetwarzania</w:t>
      </w:r>
      <w:r w:rsidRPr="006014E4">
        <w:rPr>
          <w:lang w:eastAsia="pl-PL"/>
        </w:rPr>
        <w:t xml:space="preserve">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</w:t>
      </w:r>
      <w:r>
        <w:rPr>
          <w:lang w:eastAsia="pl-PL"/>
        </w:rPr>
        <w:t>Urzędu Ochrony Danych Osobowych;</w:t>
      </w:r>
    </w:p>
    <w:p w14:paraId="2C26CD00" w14:textId="77777777" w:rsidR="00C413CC" w:rsidRPr="00364175" w:rsidRDefault="009239AC" w:rsidP="00225782">
      <w:pPr>
        <w:pStyle w:val="Akapitzlist"/>
        <w:numPr>
          <w:ilvl w:val="0"/>
          <w:numId w:val="17"/>
        </w:numPr>
        <w:spacing w:line="240" w:lineRule="auto"/>
        <w:ind w:left="1134"/>
        <w:jc w:val="both"/>
        <w:rPr>
          <w:rFonts w:cstheme="minorHAnsi"/>
        </w:rPr>
      </w:pPr>
      <w:r w:rsidRPr="00364175">
        <w:rPr>
          <w:rFonts w:eastAsia="Times New Roman" w:cstheme="minorHAnsi"/>
          <w:lang w:eastAsia="pl-PL"/>
        </w:rPr>
        <w:t xml:space="preserve">podanie danych osobowych jest </w:t>
      </w:r>
      <w:r w:rsidR="00C413CC" w:rsidRPr="00364175">
        <w:rPr>
          <w:rFonts w:cstheme="minorHAnsi"/>
        </w:rPr>
        <w:t>warunkiem rozpatrzenia Wniosku o udzielenie pożyczki oraz częściowego umorzenia spłaty kapitału na zapewnienie dostępności budynków, a także udzielenia i realizacji Umowy pożyczki w ramach Programu Fundusz Dostępności.</w:t>
      </w:r>
    </w:p>
    <w:p w14:paraId="49961DEF" w14:textId="77777777" w:rsidR="006014E4" w:rsidRPr="00F74817" w:rsidRDefault="006014E4" w:rsidP="00225782">
      <w:pPr>
        <w:pStyle w:val="Akapitzlist"/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06E97EEE" w14:textId="77777777" w:rsidR="00F74817" w:rsidRDefault="00F74817" w:rsidP="00225782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050024E7" w14:textId="77777777" w:rsidR="001B120E" w:rsidRPr="00E168FE" w:rsidRDefault="001B120E" w:rsidP="00225782">
      <w:pPr>
        <w:spacing w:after="120" w:line="240" w:lineRule="auto"/>
        <w:ind w:left="786"/>
        <w:rPr>
          <w:rFonts w:cstheme="minorHAnsi"/>
        </w:rPr>
      </w:pPr>
    </w:p>
    <w:p w14:paraId="71945D73" w14:textId="77777777" w:rsidR="001B120E" w:rsidRPr="00E168FE" w:rsidRDefault="001B120E" w:rsidP="00225782">
      <w:pPr>
        <w:spacing w:after="120" w:line="240" w:lineRule="auto"/>
        <w:ind w:left="708"/>
        <w:rPr>
          <w:rFonts w:cstheme="minorHAnsi"/>
        </w:rPr>
      </w:pPr>
      <w:r w:rsidRPr="00E168FE">
        <w:rPr>
          <w:rFonts w:cstheme="minorHAnsi"/>
        </w:rPr>
        <w:t>Oświadczam, że zapoznałem/łam się z powyższymi informacjami.</w:t>
      </w:r>
    </w:p>
    <w:p w14:paraId="63D1F312" w14:textId="77777777" w:rsidR="001B120E" w:rsidRPr="00E168FE" w:rsidRDefault="001B120E" w:rsidP="00225782">
      <w:pPr>
        <w:spacing w:after="120" w:line="240" w:lineRule="auto"/>
        <w:ind w:left="708"/>
        <w:rPr>
          <w:rFonts w:cstheme="minorHAnsi"/>
        </w:rPr>
      </w:pPr>
    </w:p>
    <w:p w14:paraId="0866E1C5" w14:textId="6988788C" w:rsidR="001B120E" w:rsidRDefault="001B120E" w:rsidP="00225782">
      <w:pPr>
        <w:spacing w:after="120" w:line="240" w:lineRule="auto"/>
        <w:ind w:left="708"/>
        <w:rPr>
          <w:rFonts w:cstheme="minorHAnsi"/>
        </w:rPr>
      </w:pPr>
      <w:r w:rsidRPr="00E168FE">
        <w:rPr>
          <w:rFonts w:cstheme="minorHAnsi"/>
        </w:rPr>
        <w:t>……………………………………………..</w:t>
      </w:r>
    </w:p>
    <w:p w14:paraId="338570AC" w14:textId="77777777" w:rsidR="007E4A88" w:rsidRDefault="007E4A88">
      <w:pPr>
        <w:spacing w:after="120" w:line="276" w:lineRule="auto"/>
        <w:ind w:left="708"/>
        <w:rPr>
          <w:rFonts w:cstheme="minorHAnsi"/>
        </w:rPr>
      </w:pPr>
    </w:p>
    <w:sectPr w:rsidR="007E4A88" w:rsidSect="003074FB">
      <w:head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4830" w14:textId="77777777" w:rsidR="00E95B4E" w:rsidRDefault="00E95B4E" w:rsidP="00C71A72">
      <w:pPr>
        <w:spacing w:after="0" w:line="240" w:lineRule="auto"/>
      </w:pPr>
      <w:r>
        <w:separator/>
      </w:r>
    </w:p>
  </w:endnote>
  <w:endnote w:type="continuationSeparator" w:id="0">
    <w:p w14:paraId="39736427" w14:textId="77777777" w:rsidR="00E95B4E" w:rsidRDefault="00E95B4E" w:rsidP="00C71A72">
      <w:pPr>
        <w:spacing w:after="0" w:line="240" w:lineRule="auto"/>
      </w:pPr>
      <w:r>
        <w:continuationSeparator/>
      </w:r>
    </w:p>
  </w:endnote>
  <w:endnote w:type="continuationNotice" w:id="1">
    <w:p w14:paraId="1E809A1C" w14:textId="77777777" w:rsidR="00E95B4E" w:rsidRDefault="00E95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3D88" w14:textId="77777777" w:rsidR="00E95B4E" w:rsidRDefault="00E95B4E" w:rsidP="00C71A72">
      <w:pPr>
        <w:spacing w:after="0" w:line="240" w:lineRule="auto"/>
      </w:pPr>
      <w:r>
        <w:separator/>
      </w:r>
    </w:p>
  </w:footnote>
  <w:footnote w:type="continuationSeparator" w:id="0">
    <w:p w14:paraId="4F57AC49" w14:textId="77777777" w:rsidR="00E95B4E" w:rsidRDefault="00E95B4E" w:rsidP="00C71A72">
      <w:pPr>
        <w:spacing w:after="0" w:line="240" w:lineRule="auto"/>
      </w:pPr>
      <w:r>
        <w:continuationSeparator/>
      </w:r>
    </w:p>
  </w:footnote>
  <w:footnote w:type="continuationNotice" w:id="1">
    <w:p w14:paraId="54C0D23B" w14:textId="77777777" w:rsidR="00E95B4E" w:rsidRDefault="00E95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A49C" w14:textId="336EC33C" w:rsidR="00C71A72" w:rsidRPr="00B74EDC" w:rsidRDefault="00C71A72" w:rsidP="00776A02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04358"/>
    <w:multiLevelType w:val="hybridMultilevel"/>
    <w:tmpl w:val="AA04F5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24E0"/>
    <w:multiLevelType w:val="hybridMultilevel"/>
    <w:tmpl w:val="D21ABE9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7BC6508"/>
    <w:multiLevelType w:val="hybridMultilevel"/>
    <w:tmpl w:val="7C0E84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285B6D"/>
    <w:multiLevelType w:val="hybridMultilevel"/>
    <w:tmpl w:val="7298A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256525"/>
    <w:multiLevelType w:val="hybridMultilevel"/>
    <w:tmpl w:val="F2987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F41C0"/>
    <w:multiLevelType w:val="hybridMultilevel"/>
    <w:tmpl w:val="59FA372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DC954A9"/>
    <w:multiLevelType w:val="hybridMultilevel"/>
    <w:tmpl w:val="48CE5C1E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1027A37"/>
    <w:multiLevelType w:val="hybridMultilevel"/>
    <w:tmpl w:val="EE90CE1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554B5D1B"/>
    <w:multiLevelType w:val="hybridMultilevel"/>
    <w:tmpl w:val="201A05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B50681F"/>
    <w:multiLevelType w:val="hybridMultilevel"/>
    <w:tmpl w:val="1FDA3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1647227"/>
    <w:multiLevelType w:val="hybridMultilevel"/>
    <w:tmpl w:val="1FC298C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2563D94"/>
    <w:multiLevelType w:val="hybridMultilevel"/>
    <w:tmpl w:val="401247F2"/>
    <w:lvl w:ilvl="0" w:tplc="04150017">
      <w:start w:val="1"/>
      <w:numFmt w:val="lowerLetter"/>
      <w:lvlText w:val="%1)"/>
      <w:lvlJc w:val="left"/>
      <w:pPr>
        <w:ind w:left="2185" w:hanging="360"/>
      </w:pPr>
    </w:lvl>
    <w:lvl w:ilvl="1" w:tplc="04150019" w:tentative="1">
      <w:start w:val="1"/>
      <w:numFmt w:val="lowerLetter"/>
      <w:lvlText w:val="%2."/>
      <w:lvlJc w:val="left"/>
      <w:pPr>
        <w:ind w:left="2905" w:hanging="360"/>
      </w:pPr>
    </w:lvl>
    <w:lvl w:ilvl="2" w:tplc="0415001B" w:tentative="1">
      <w:start w:val="1"/>
      <w:numFmt w:val="lowerRoman"/>
      <w:lvlText w:val="%3."/>
      <w:lvlJc w:val="right"/>
      <w:pPr>
        <w:ind w:left="3625" w:hanging="180"/>
      </w:pPr>
    </w:lvl>
    <w:lvl w:ilvl="3" w:tplc="0415000F" w:tentative="1">
      <w:start w:val="1"/>
      <w:numFmt w:val="decimal"/>
      <w:lvlText w:val="%4."/>
      <w:lvlJc w:val="left"/>
      <w:pPr>
        <w:ind w:left="4345" w:hanging="360"/>
      </w:pPr>
    </w:lvl>
    <w:lvl w:ilvl="4" w:tplc="04150019" w:tentative="1">
      <w:start w:val="1"/>
      <w:numFmt w:val="lowerLetter"/>
      <w:lvlText w:val="%5."/>
      <w:lvlJc w:val="left"/>
      <w:pPr>
        <w:ind w:left="5065" w:hanging="360"/>
      </w:pPr>
    </w:lvl>
    <w:lvl w:ilvl="5" w:tplc="0415001B" w:tentative="1">
      <w:start w:val="1"/>
      <w:numFmt w:val="lowerRoman"/>
      <w:lvlText w:val="%6."/>
      <w:lvlJc w:val="right"/>
      <w:pPr>
        <w:ind w:left="5785" w:hanging="180"/>
      </w:pPr>
    </w:lvl>
    <w:lvl w:ilvl="6" w:tplc="0415000F" w:tentative="1">
      <w:start w:val="1"/>
      <w:numFmt w:val="decimal"/>
      <w:lvlText w:val="%7."/>
      <w:lvlJc w:val="left"/>
      <w:pPr>
        <w:ind w:left="6505" w:hanging="360"/>
      </w:pPr>
    </w:lvl>
    <w:lvl w:ilvl="7" w:tplc="04150019" w:tentative="1">
      <w:start w:val="1"/>
      <w:numFmt w:val="lowerLetter"/>
      <w:lvlText w:val="%8."/>
      <w:lvlJc w:val="left"/>
      <w:pPr>
        <w:ind w:left="7225" w:hanging="360"/>
      </w:pPr>
    </w:lvl>
    <w:lvl w:ilvl="8" w:tplc="0415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18" w15:restartNumberingAfterBreak="0">
    <w:nsid w:val="6D5D6618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5865B90"/>
    <w:multiLevelType w:val="hybridMultilevel"/>
    <w:tmpl w:val="EB84C3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64C010F"/>
    <w:multiLevelType w:val="hybridMultilevel"/>
    <w:tmpl w:val="94389DD2"/>
    <w:lvl w:ilvl="0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1" w15:restartNumberingAfterBreak="0">
    <w:nsid w:val="795F06C2"/>
    <w:multiLevelType w:val="hybridMultilevel"/>
    <w:tmpl w:val="4036CE9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1956909">
    <w:abstractNumId w:val="21"/>
  </w:num>
  <w:num w:numId="2" w16cid:durableId="1835105100">
    <w:abstractNumId w:val="3"/>
  </w:num>
  <w:num w:numId="3" w16cid:durableId="88893132">
    <w:abstractNumId w:val="0"/>
  </w:num>
  <w:num w:numId="4" w16cid:durableId="1364817680">
    <w:abstractNumId w:val="16"/>
  </w:num>
  <w:num w:numId="5" w16cid:durableId="1574001084">
    <w:abstractNumId w:val="17"/>
  </w:num>
  <w:num w:numId="6" w16cid:durableId="112528828">
    <w:abstractNumId w:val="20"/>
  </w:num>
  <w:num w:numId="7" w16cid:durableId="1469858169">
    <w:abstractNumId w:val="10"/>
  </w:num>
  <w:num w:numId="8" w16cid:durableId="1369645062">
    <w:abstractNumId w:val="11"/>
  </w:num>
  <w:num w:numId="9" w16cid:durableId="630406196">
    <w:abstractNumId w:val="18"/>
  </w:num>
  <w:num w:numId="10" w16cid:durableId="977758234">
    <w:abstractNumId w:val="6"/>
  </w:num>
  <w:num w:numId="11" w16cid:durableId="1644656427">
    <w:abstractNumId w:val="4"/>
  </w:num>
  <w:num w:numId="12" w16cid:durableId="1596858915">
    <w:abstractNumId w:val="9"/>
  </w:num>
  <w:num w:numId="13" w16cid:durableId="374233714">
    <w:abstractNumId w:val="14"/>
  </w:num>
  <w:num w:numId="14" w16cid:durableId="1282953797">
    <w:abstractNumId w:val="8"/>
  </w:num>
  <w:num w:numId="15" w16cid:durableId="1255939864">
    <w:abstractNumId w:val="2"/>
  </w:num>
  <w:num w:numId="16" w16cid:durableId="1309355849">
    <w:abstractNumId w:val="1"/>
  </w:num>
  <w:num w:numId="17" w16cid:durableId="839663021">
    <w:abstractNumId w:val="15"/>
  </w:num>
  <w:num w:numId="18" w16cid:durableId="1359352655">
    <w:abstractNumId w:val="7"/>
  </w:num>
  <w:num w:numId="19" w16cid:durableId="782651243">
    <w:abstractNumId w:val="12"/>
  </w:num>
  <w:num w:numId="20" w16cid:durableId="371266392">
    <w:abstractNumId w:val="13"/>
  </w:num>
  <w:num w:numId="21" w16cid:durableId="1958415900">
    <w:abstractNumId w:val="5"/>
  </w:num>
  <w:num w:numId="22" w16cid:durableId="550044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D8"/>
    <w:rsid w:val="00015EEF"/>
    <w:rsid w:val="00026F8A"/>
    <w:rsid w:val="00046E41"/>
    <w:rsid w:val="00051123"/>
    <w:rsid w:val="00051A47"/>
    <w:rsid w:val="000625FF"/>
    <w:rsid w:val="000666A9"/>
    <w:rsid w:val="00070E6C"/>
    <w:rsid w:val="00085745"/>
    <w:rsid w:val="000967AE"/>
    <w:rsid w:val="000B37E7"/>
    <w:rsid w:val="000C1A23"/>
    <w:rsid w:val="000D53E6"/>
    <w:rsid w:val="000E5957"/>
    <w:rsid w:val="000E662F"/>
    <w:rsid w:val="00101B6C"/>
    <w:rsid w:val="00124DB7"/>
    <w:rsid w:val="00145613"/>
    <w:rsid w:val="00151722"/>
    <w:rsid w:val="00154A75"/>
    <w:rsid w:val="0015543B"/>
    <w:rsid w:val="001947AD"/>
    <w:rsid w:val="001A69F0"/>
    <w:rsid w:val="001B120E"/>
    <w:rsid w:val="001B6F30"/>
    <w:rsid w:val="001C1D5A"/>
    <w:rsid w:val="001C26B9"/>
    <w:rsid w:val="001C442F"/>
    <w:rsid w:val="00202A06"/>
    <w:rsid w:val="002252A8"/>
    <w:rsid w:val="00225782"/>
    <w:rsid w:val="00250282"/>
    <w:rsid w:val="00251E3A"/>
    <w:rsid w:val="00292DD8"/>
    <w:rsid w:val="002E3830"/>
    <w:rsid w:val="002F638B"/>
    <w:rsid w:val="00312FF8"/>
    <w:rsid w:val="0032565A"/>
    <w:rsid w:val="00335BB9"/>
    <w:rsid w:val="00341206"/>
    <w:rsid w:val="0034146F"/>
    <w:rsid w:val="00343D11"/>
    <w:rsid w:val="00364175"/>
    <w:rsid w:val="00373FCB"/>
    <w:rsid w:val="003B01F9"/>
    <w:rsid w:val="003B27B9"/>
    <w:rsid w:val="003C46E7"/>
    <w:rsid w:val="003D4EDE"/>
    <w:rsid w:val="003E55A2"/>
    <w:rsid w:val="003F50B5"/>
    <w:rsid w:val="00402051"/>
    <w:rsid w:val="00410606"/>
    <w:rsid w:val="00417502"/>
    <w:rsid w:val="00444085"/>
    <w:rsid w:val="004B185A"/>
    <w:rsid w:val="004C4FB7"/>
    <w:rsid w:val="00515382"/>
    <w:rsid w:val="00520CF1"/>
    <w:rsid w:val="00520E35"/>
    <w:rsid w:val="005442D0"/>
    <w:rsid w:val="00544E7B"/>
    <w:rsid w:val="00547BBB"/>
    <w:rsid w:val="00551E8E"/>
    <w:rsid w:val="005820DE"/>
    <w:rsid w:val="0058237A"/>
    <w:rsid w:val="0059573A"/>
    <w:rsid w:val="00597A42"/>
    <w:rsid w:val="005B0D48"/>
    <w:rsid w:val="005B7BBE"/>
    <w:rsid w:val="005C0A99"/>
    <w:rsid w:val="005C5640"/>
    <w:rsid w:val="005E6309"/>
    <w:rsid w:val="005F1B53"/>
    <w:rsid w:val="005F3B8C"/>
    <w:rsid w:val="006014E4"/>
    <w:rsid w:val="00626FAF"/>
    <w:rsid w:val="00641D80"/>
    <w:rsid w:val="00663899"/>
    <w:rsid w:val="00664676"/>
    <w:rsid w:val="00665963"/>
    <w:rsid w:val="006A5796"/>
    <w:rsid w:val="006C5CBD"/>
    <w:rsid w:val="0070313C"/>
    <w:rsid w:val="00723E12"/>
    <w:rsid w:val="0073190A"/>
    <w:rsid w:val="00750D62"/>
    <w:rsid w:val="00752C1D"/>
    <w:rsid w:val="00753E5B"/>
    <w:rsid w:val="0076329A"/>
    <w:rsid w:val="00775F64"/>
    <w:rsid w:val="00776A02"/>
    <w:rsid w:val="00781269"/>
    <w:rsid w:val="007A26DC"/>
    <w:rsid w:val="007B512F"/>
    <w:rsid w:val="007C1A0A"/>
    <w:rsid w:val="007E0B64"/>
    <w:rsid w:val="007E4A88"/>
    <w:rsid w:val="007E69AF"/>
    <w:rsid w:val="007F2D0A"/>
    <w:rsid w:val="00840794"/>
    <w:rsid w:val="00867EA1"/>
    <w:rsid w:val="00877CC7"/>
    <w:rsid w:val="00894350"/>
    <w:rsid w:val="008A15F2"/>
    <w:rsid w:val="008B6BF6"/>
    <w:rsid w:val="0090292C"/>
    <w:rsid w:val="00906CE1"/>
    <w:rsid w:val="009239AC"/>
    <w:rsid w:val="00970DB6"/>
    <w:rsid w:val="009913C4"/>
    <w:rsid w:val="009B0756"/>
    <w:rsid w:val="009B7042"/>
    <w:rsid w:val="009C7A9E"/>
    <w:rsid w:val="009E6EE2"/>
    <w:rsid w:val="00A3119E"/>
    <w:rsid w:val="00A53832"/>
    <w:rsid w:val="00A53A74"/>
    <w:rsid w:val="00A767CF"/>
    <w:rsid w:val="00A83674"/>
    <w:rsid w:val="00A84994"/>
    <w:rsid w:val="00AE0062"/>
    <w:rsid w:val="00B30C90"/>
    <w:rsid w:val="00B457BB"/>
    <w:rsid w:val="00B45F54"/>
    <w:rsid w:val="00B4793B"/>
    <w:rsid w:val="00B5197F"/>
    <w:rsid w:val="00B558B0"/>
    <w:rsid w:val="00B70D72"/>
    <w:rsid w:val="00B74EDC"/>
    <w:rsid w:val="00B93424"/>
    <w:rsid w:val="00BA7646"/>
    <w:rsid w:val="00BB0CA7"/>
    <w:rsid w:val="00BB1F07"/>
    <w:rsid w:val="00BD4372"/>
    <w:rsid w:val="00BE0CAE"/>
    <w:rsid w:val="00BE1076"/>
    <w:rsid w:val="00BE67D3"/>
    <w:rsid w:val="00BF0CE8"/>
    <w:rsid w:val="00C07BA2"/>
    <w:rsid w:val="00C413CC"/>
    <w:rsid w:val="00C448E9"/>
    <w:rsid w:val="00C544A8"/>
    <w:rsid w:val="00C71A72"/>
    <w:rsid w:val="00CD1096"/>
    <w:rsid w:val="00CF248D"/>
    <w:rsid w:val="00D07C4E"/>
    <w:rsid w:val="00D11B78"/>
    <w:rsid w:val="00D142F6"/>
    <w:rsid w:val="00D43A19"/>
    <w:rsid w:val="00D60976"/>
    <w:rsid w:val="00D643DE"/>
    <w:rsid w:val="00D92334"/>
    <w:rsid w:val="00DA2366"/>
    <w:rsid w:val="00DA568F"/>
    <w:rsid w:val="00DC12E7"/>
    <w:rsid w:val="00DC35B0"/>
    <w:rsid w:val="00DD1E81"/>
    <w:rsid w:val="00DE387C"/>
    <w:rsid w:val="00DF2521"/>
    <w:rsid w:val="00DF73A9"/>
    <w:rsid w:val="00E0476E"/>
    <w:rsid w:val="00E147C1"/>
    <w:rsid w:val="00E168FE"/>
    <w:rsid w:val="00E45AF8"/>
    <w:rsid w:val="00E46424"/>
    <w:rsid w:val="00E72E9F"/>
    <w:rsid w:val="00E95B4E"/>
    <w:rsid w:val="00EB7AC9"/>
    <w:rsid w:val="00EC03AE"/>
    <w:rsid w:val="00EE2974"/>
    <w:rsid w:val="00EE322D"/>
    <w:rsid w:val="00F07CEF"/>
    <w:rsid w:val="00F51E61"/>
    <w:rsid w:val="00F53182"/>
    <w:rsid w:val="00F74817"/>
    <w:rsid w:val="00F853D6"/>
    <w:rsid w:val="00FA374F"/>
    <w:rsid w:val="00FB52D6"/>
    <w:rsid w:val="00FC0B7D"/>
    <w:rsid w:val="00FE16F3"/>
    <w:rsid w:val="00FE29CE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38797"/>
  <w15:docId w15:val="{4CBE2791-6831-4031-A35D-1B6C9630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DD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9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9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9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9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9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93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643D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E1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A72"/>
  </w:style>
  <w:style w:type="paragraph" w:styleId="Stopka">
    <w:name w:val="footer"/>
    <w:basedOn w:val="Normalny"/>
    <w:link w:val="StopkaZnak"/>
    <w:uiPriority w:val="99"/>
    <w:unhideWhenUsed/>
    <w:rsid w:val="00C7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A7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D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D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D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6A0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44085"/>
  </w:style>
  <w:style w:type="paragraph" w:customStyle="1" w:styleId="Default">
    <w:name w:val="Default"/>
    <w:rsid w:val="00CF24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6AAC-6142-4BC3-AC85-B343D5B1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Sloma</dc:creator>
  <cp:lastModifiedBy>Rafał Wdowicz</cp:lastModifiedBy>
  <cp:revision>15</cp:revision>
  <cp:lastPrinted>2019-06-11T15:24:00Z</cp:lastPrinted>
  <dcterms:created xsi:type="dcterms:W3CDTF">2023-01-04T10:21:00Z</dcterms:created>
  <dcterms:modified xsi:type="dcterms:W3CDTF">2023-02-20T16:49:00Z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2019-06-11T16:09:10.2276755Z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etDate">
    <vt:lpwstr>2022-07-07T17:06:15Z</vt:lpwstr>
  </property>
  <property fmtid="{D5CDD505-2E9C-101B-9397-08002B2CF9AE}" pid="11" name="MSIP_Label_52a0fa98-7deb-4b97-a58b-3087d9cf6647_Method">
    <vt:lpwstr>Privileged</vt:lpwstr>
  </property>
  <property fmtid="{D5CDD505-2E9C-101B-9397-08002B2CF9AE}" pid="12" name="MSIP_Label_52a0fa98-7deb-4b97-a58b-3087d9cf6647_Name">
    <vt:lpwstr>52a0fa98-7deb-4b97-a58b-3087d9cf6647</vt:lpwstr>
  </property>
  <property fmtid="{D5CDD505-2E9C-101B-9397-08002B2CF9AE}" pid="13" name="MSIP_Label_52a0fa98-7deb-4b97-a58b-3087d9cf6647_SiteId">
    <vt:lpwstr>29bb5b9c-200a-4906-89ef-c651c86ab301</vt:lpwstr>
  </property>
  <property fmtid="{D5CDD505-2E9C-101B-9397-08002B2CF9AE}" pid="14" name="MSIP_Label_52a0fa98-7deb-4b97-a58b-3087d9cf6647_ContentBits">
    <vt:lpwstr>0</vt:lpwstr>
  </property>
</Properties>
</file>